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EC7EA" w14:textId="77777777" w:rsidR="00CF4307" w:rsidRPr="00365AE0" w:rsidRDefault="00CF4307" w:rsidP="00D433B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365AE0">
        <w:rPr>
          <w:rFonts w:ascii="Times New Roman" w:hAnsi="Times New Roman" w:cs="Times New Roman"/>
          <w:b/>
          <w:sz w:val="25"/>
          <w:szCs w:val="25"/>
        </w:rPr>
        <w:t>AVVISO PUBBLICO</w:t>
      </w:r>
      <w:bookmarkEnd w:id="0"/>
    </w:p>
    <w:p w14:paraId="6FE2656A" w14:textId="77777777" w:rsidR="00D433BD" w:rsidRPr="00365AE0" w:rsidRDefault="00D433BD" w:rsidP="00D433B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1" w:name="bookmark1"/>
    </w:p>
    <w:p w14:paraId="18F3C565" w14:textId="77777777" w:rsidR="005F14FC" w:rsidRPr="00365AE0" w:rsidRDefault="005F14FC" w:rsidP="00D433BD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9880466" w14:textId="21A8445D" w:rsidR="00CF4307" w:rsidRPr="00365AE0" w:rsidRDefault="00BB489F" w:rsidP="00D433BD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65AE0">
        <w:rPr>
          <w:rFonts w:ascii="Times New Roman" w:hAnsi="Times New Roman" w:cs="Times New Roman"/>
          <w:b/>
          <w:sz w:val="25"/>
          <w:szCs w:val="25"/>
        </w:rPr>
        <w:t xml:space="preserve">RICHIESTA DI </w:t>
      </w:r>
      <w:r w:rsidR="00CF4307" w:rsidRPr="00365AE0">
        <w:rPr>
          <w:rFonts w:ascii="Times New Roman" w:hAnsi="Times New Roman" w:cs="Times New Roman"/>
          <w:b/>
          <w:sz w:val="25"/>
          <w:szCs w:val="25"/>
        </w:rPr>
        <w:t xml:space="preserve">MANIFESTAZIONE DI </w:t>
      </w:r>
      <w:r w:rsidR="00965C23" w:rsidRPr="00365AE0">
        <w:rPr>
          <w:rFonts w:ascii="Times New Roman" w:hAnsi="Times New Roman" w:cs="Times New Roman"/>
          <w:b/>
          <w:sz w:val="25"/>
          <w:szCs w:val="25"/>
        </w:rPr>
        <w:t xml:space="preserve">DISPONIBILITÀ </w:t>
      </w:r>
      <w:bookmarkEnd w:id="1"/>
      <w:r w:rsidR="00545D52" w:rsidRPr="00365AE0">
        <w:rPr>
          <w:rFonts w:ascii="Times New Roman" w:hAnsi="Times New Roman" w:cs="Times New Roman"/>
          <w:b/>
          <w:sz w:val="25"/>
          <w:szCs w:val="25"/>
        </w:rPr>
        <w:t>ALLA NOMINA DI</w:t>
      </w:r>
    </w:p>
    <w:p w14:paraId="76BDFF98" w14:textId="77777777" w:rsidR="00545D52" w:rsidRPr="00365AE0" w:rsidRDefault="00545D52" w:rsidP="00D433BD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56490D21" w14:textId="77777777" w:rsidR="00545D52" w:rsidRPr="00365AE0" w:rsidRDefault="00545D52" w:rsidP="00545D52">
      <w:pPr>
        <w:pStyle w:val="Default"/>
      </w:pPr>
    </w:p>
    <w:p w14:paraId="0DE6096B" w14:textId="6DAB4DF8" w:rsidR="00CF4307" w:rsidRPr="00365AE0" w:rsidRDefault="00545D52" w:rsidP="00545D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5AE0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014E0" w:rsidRPr="00365AE0">
        <w:rPr>
          <w:rFonts w:ascii="Times New Roman" w:hAnsi="Times New Roman" w:cs="Times New Roman"/>
          <w:b/>
          <w:sz w:val="40"/>
          <w:szCs w:val="40"/>
        </w:rPr>
        <w:t>REVISORE CONT</w:t>
      </w:r>
      <w:r w:rsidR="008A29E3" w:rsidRPr="00365AE0">
        <w:rPr>
          <w:rFonts w:ascii="Times New Roman" w:hAnsi="Times New Roman" w:cs="Times New Roman"/>
          <w:b/>
          <w:sz w:val="40"/>
          <w:szCs w:val="40"/>
        </w:rPr>
        <w:t>ABILE</w:t>
      </w:r>
      <w:r w:rsidR="003014E0" w:rsidRPr="00365AE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B489F" w:rsidRPr="00365AE0">
        <w:rPr>
          <w:rFonts w:ascii="Times New Roman" w:hAnsi="Times New Roman" w:cs="Times New Roman"/>
          <w:b/>
          <w:sz w:val="40"/>
          <w:szCs w:val="40"/>
        </w:rPr>
        <w:t xml:space="preserve">NELL’AMBITO </w:t>
      </w:r>
      <w:r w:rsidR="003014E0" w:rsidRPr="00365AE0">
        <w:rPr>
          <w:rFonts w:ascii="Times New Roman" w:hAnsi="Times New Roman" w:cs="Times New Roman"/>
          <w:b/>
          <w:sz w:val="40"/>
          <w:szCs w:val="40"/>
        </w:rPr>
        <w:t xml:space="preserve">DEL NUOVO COLLEGIO </w:t>
      </w:r>
      <w:r w:rsidR="008A29E3" w:rsidRPr="00365AE0">
        <w:rPr>
          <w:rFonts w:ascii="Times New Roman" w:hAnsi="Times New Roman" w:cs="Times New Roman"/>
          <w:b/>
          <w:sz w:val="40"/>
          <w:szCs w:val="40"/>
        </w:rPr>
        <w:t>DEI REVISORI</w:t>
      </w:r>
      <w:r w:rsidR="00494D0C" w:rsidRPr="00365AE0">
        <w:rPr>
          <w:rFonts w:ascii="Times New Roman" w:hAnsi="Times New Roman" w:cs="Times New Roman"/>
          <w:b/>
          <w:sz w:val="40"/>
          <w:szCs w:val="40"/>
        </w:rPr>
        <w:t xml:space="preserve"> DEI CONTI</w:t>
      </w:r>
      <w:r w:rsidR="008A29E3" w:rsidRPr="00365AE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014E0" w:rsidRPr="00365AE0">
        <w:rPr>
          <w:rFonts w:ascii="Times New Roman" w:hAnsi="Times New Roman" w:cs="Times New Roman"/>
          <w:b/>
          <w:sz w:val="40"/>
          <w:szCs w:val="40"/>
        </w:rPr>
        <w:t>DEL CNAPPC</w:t>
      </w:r>
    </w:p>
    <w:p w14:paraId="2F275452" w14:textId="73DA874A" w:rsidR="00CF4307" w:rsidRPr="00365AE0" w:rsidRDefault="00CF4307" w:rsidP="008A29E3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  <w:bookmarkStart w:id="2" w:name="bookmark2"/>
    </w:p>
    <w:p w14:paraId="218527C8" w14:textId="77777777" w:rsidR="00D433BD" w:rsidRPr="00365AE0" w:rsidRDefault="00D433BD" w:rsidP="008A29E3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</w:p>
    <w:p w14:paraId="06EB3392" w14:textId="77777777" w:rsidR="005F14FC" w:rsidRPr="00365AE0" w:rsidRDefault="005F14FC" w:rsidP="008A29E3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</w:p>
    <w:p w14:paraId="463BFFFB" w14:textId="1FD38FA3" w:rsidR="008A29E3" w:rsidRPr="00365AE0" w:rsidRDefault="008A29E3" w:rsidP="008A29E3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  <w:bookmarkStart w:id="3" w:name="_Hlk72129216"/>
      <w:bookmarkEnd w:id="2"/>
      <w:r w:rsidRPr="00365AE0">
        <w:t xml:space="preserve">Il Consiglio Nazionale degli Architetti, Pianificatori, Paesaggisti e Conservatori, nel prosieguo anche denominato più semplicemente “CNAPPC”, con sede legale in Roma, Via di Santa Maria dell'Anima n. 10, PEC </w:t>
      </w:r>
      <w:hyperlink r:id="rId8" w:history="1">
        <w:r w:rsidRPr="00365AE0">
          <w:t>direzione.cnappc@archiworldpec.it</w:t>
        </w:r>
      </w:hyperlink>
      <w:r w:rsidRPr="00365AE0">
        <w:t xml:space="preserve">, sito internet </w:t>
      </w:r>
      <w:hyperlink r:id="rId9" w:history="1">
        <w:r w:rsidRPr="00365AE0">
          <w:t>www.awn.it</w:t>
        </w:r>
      </w:hyperlink>
      <w:r w:rsidRPr="00365AE0">
        <w:t xml:space="preserve">, C.F. </w:t>
      </w:r>
      <w:smartTag w:uri="urn:schemas-microsoft-com:office:smarttags" w:element="metricconverter">
        <w:smartTagPr>
          <w:attr w:name="ProductID" w:val="80115850580, in"/>
        </w:smartTagPr>
        <w:r w:rsidRPr="00365AE0">
          <w:t>80115850580, in</w:t>
        </w:r>
      </w:smartTag>
      <w:r w:rsidRPr="00365AE0">
        <w:t xml:space="preserve"> persona del Presidente, arch. Francesco Miceli, per la carica domiciliato ove sopra, in attuazione del Decreto Legislativo 30 giugno 2011, n. 123 “Riforma dei controlli di regolarità amministrativa e contabile e potenziamento dell’attività di analisi e valutazione della spesa, a norma dell’articolo 49 della Legge 31 dicembre 2009, n. 196” </w:t>
      </w:r>
      <w:r w:rsidR="00842141" w:rsidRPr="00365AE0">
        <w:t xml:space="preserve">e dell’articolo 48 del Regolamento Interno del CNAPPC, </w:t>
      </w:r>
      <w:r w:rsidRPr="00365AE0">
        <w:t>al fine della costituzione del</w:t>
      </w:r>
      <w:r w:rsidR="00BB489F" w:rsidRPr="00365AE0">
        <w:t xml:space="preserve"> nuovo</w:t>
      </w:r>
      <w:r w:rsidRPr="00365AE0">
        <w:t xml:space="preserve"> Collegio dei Revisori </w:t>
      </w:r>
      <w:r w:rsidR="00494D0C" w:rsidRPr="00365AE0">
        <w:t xml:space="preserve">dei conti </w:t>
      </w:r>
      <w:r w:rsidRPr="00365AE0">
        <w:t>per il prossimo quinquennio,</w:t>
      </w:r>
    </w:p>
    <w:p w14:paraId="06D8171B" w14:textId="77777777" w:rsidR="008A29E3" w:rsidRPr="00365AE0" w:rsidRDefault="008A29E3" w:rsidP="008A29E3">
      <w:pPr>
        <w:pStyle w:val="Bodytext21"/>
        <w:shd w:val="clear" w:color="auto" w:fill="auto"/>
        <w:tabs>
          <w:tab w:val="left" w:pos="265"/>
        </w:tabs>
        <w:spacing w:before="120" w:after="120"/>
        <w:ind w:firstLine="0"/>
        <w:jc w:val="center"/>
        <w:rPr>
          <w:b/>
          <w:bCs/>
        </w:rPr>
      </w:pPr>
      <w:bookmarkStart w:id="4" w:name="bookmark3"/>
      <w:r w:rsidRPr="00365AE0">
        <w:rPr>
          <w:b/>
          <w:bCs/>
        </w:rPr>
        <w:t>RENDE NOTO</w:t>
      </w:r>
      <w:bookmarkEnd w:id="4"/>
    </w:p>
    <w:p w14:paraId="7C7747D8" w14:textId="2A0219C9" w:rsidR="008A29E3" w:rsidRPr="00365AE0" w:rsidRDefault="00545D52" w:rsidP="008A29E3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  <w:r w:rsidRPr="00365AE0">
        <w:rPr>
          <w:color w:val="auto"/>
        </w:rPr>
        <w:t>c</w:t>
      </w:r>
      <w:r w:rsidR="008A29E3" w:rsidRPr="00365AE0">
        <w:rPr>
          <w:color w:val="auto"/>
        </w:rPr>
        <w:t>he</w:t>
      </w:r>
      <w:r w:rsidRPr="00365AE0">
        <w:rPr>
          <w:color w:val="auto"/>
        </w:rPr>
        <w:t xml:space="preserve"> </w:t>
      </w:r>
      <w:r w:rsidR="00ED7A5F" w:rsidRPr="00365AE0">
        <w:rPr>
          <w:color w:val="auto"/>
        </w:rPr>
        <w:t xml:space="preserve">procederà alla nomina del nuovo </w:t>
      </w:r>
      <w:r w:rsidR="00ED7A5F" w:rsidRPr="00365AE0">
        <w:rPr>
          <w:b/>
          <w:color w:val="auto"/>
        </w:rPr>
        <w:t>Collegio dei</w:t>
      </w:r>
      <w:r w:rsidR="00ED7A5F" w:rsidRPr="00365AE0">
        <w:rPr>
          <w:color w:val="auto"/>
        </w:rPr>
        <w:t xml:space="preserve"> </w:t>
      </w:r>
      <w:r w:rsidR="008A29E3" w:rsidRPr="00365AE0">
        <w:rPr>
          <w:b/>
          <w:bCs/>
          <w:color w:val="auto"/>
        </w:rPr>
        <w:t>Revisor</w:t>
      </w:r>
      <w:r w:rsidR="007B1373" w:rsidRPr="00365AE0">
        <w:rPr>
          <w:b/>
          <w:bCs/>
          <w:color w:val="auto"/>
        </w:rPr>
        <w:t>i</w:t>
      </w:r>
      <w:r w:rsidR="008A29E3" w:rsidRPr="00365AE0">
        <w:rPr>
          <w:b/>
          <w:bCs/>
          <w:color w:val="auto"/>
        </w:rPr>
        <w:t xml:space="preserve"> </w:t>
      </w:r>
      <w:r w:rsidR="00494D0C" w:rsidRPr="00365AE0">
        <w:rPr>
          <w:b/>
          <w:bCs/>
          <w:color w:val="auto"/>
        </w:rPr>
        <w:t xml:space="preserve">dei conti </w:t>
      </w:r>
      <w:r w:rsidR="008A29E3" w:rsidRPr="00365AE0">
        <w:rPr>
          <w:b/>
          <w:bCs/>
          <w:color w:val="auto"/>
        </w:rPr>
        <w:t>del CNAPPC</w:t>
      </w:r>
      <w:r w:rsidR="00365AE0">
        <w:rPr>
          <w:color w:val="auto"/>
        </w:rPr>
        <w:t>, invitando tutti g</w:t>
      </w:r>
      <w:r w:rsidR="008A29E3" w:rsidRPr="00365AE0">
        <w:t>li interessa</w:t>
      </w:r>
      <w:r w:rsidR="00ED7A5F" w:rsidRPr="00365AE0">
        <w:t xml:space="preserve">ti a </w:t>
      </w:r>
      <w:r w:rsidR="00365AE0">
        <w:t xml:space="preserve">far pervenire la propria disponibilità </w:t>
      </w:r>
      <w:r w:rsidR="00D10790" w:rsidRPr="00365AE0">
        <w:t>a tale nomina,</w:t>
      </w:r>
      <w:r w:rsidR="008A29E3" w:rsidRPr="00365AE0">
        <w:t xml:space="preserve"> </w:t>
      </w:r>
      <w:r w:rsidR="00365AE0">
        <w:t xml:space="preserve">entro e non oltre, </w:t>
      </w:r>
      <w:r w:rsidR="00D10790" w:rsidRPr="00365AE0">
        <w:t xml:space="preserve">a pena di irricevibilità, </w:t>
      </w:r>
      <w:r w:rsidR="008A29E3" w:rsidRPr="00365AE0">
        <w:t xml:space="preserve">le </w:t>
      </w:r>
      <w:r w:rsidR="008A29E3" w:rsidRPr="00365AE0">
        <w:rPr>
          <w:b/>
          <w:bCs/>
        </w:rPr>
        <w:t>ore 10:00</w:t>
      </w:r>
      <w:r w:rsidR="008A29E3" w:rsidRPr="00365AE0">
        <w:t xml:space="preserve"> del giorno </w:t>
      </w:r>
      <w:r w:rsidR="008A29E3" w:rsidRPr="00365AE0">
        <w:rPr>
          <w:b/>
          <w:bCs/>
        </w:rPr>
        <w:t>giovedì 3 giugno 2021</w:t>
      </w:r>
      <w:r w:rsidR="008A29E3" w:rsidRPr="00365AE0">
        <w:t>.</w:t>
      </w:r>
    </w:p>
    <w:p w14:paraId="346943A0" w14:textId="77777777" w:rsidR="00365AE0" w:rsidRDefault="008A29E3" w:rsidP="008A29E3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  <w:r w:rsidRPr="00365AE0">
        <w:t xml:space="preserve">Il presente avviso non è vincolante per l’Ente, per cui eventuali variazioni di programma dello stesso non </w:t>
      </w:r>
      <w:r w:rsidR="00365AE0">
        <w:t xml:space="preserve">possono </w:t>
      </w:r>
      <w:r w:rsidR="00965C23" w:rsidRPr="00365AE0">
        <w:t>costituire motivo di contestazione o sindacato</w:t>
      </w:r>
      <w:r w:rsidRPr="00365AE0">
        <w:t xml:space="preserve"> da parte degli interessati.</w:t>
      </w:r>
    </w:p>
    <w:p w14:paraId="674D96B2" w14:textId="45542592" w:rsidR="008A29E3" w:rsidRPr="00365AE0" w:rsidRDefault="008A29E3" w:rsidP="008A29E3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  <w:r w:rsidRPr="00365AE0">
        <w:t xml:space="preserve">La presentazione della manifestazione di </w:t>
      </w:r>
      <w:r w:rsidR="00965C23" w:rsidRPr="00365AE0">
        <w:t xml:space="preserve">disponibilità </w:t>
      </w:r>
      <w:r w:rsidRPr="00365AE0">
        <w:t xml:space="preserve">non determina l’instaurazione di posizioni giuridiche od obblighi negoziali e non vincola in alcun modo il CNAPPC, che sarà libero di </w:t>
      </w:r>
      <w:r w:rsidR="00D10790" w:rsidRPr="00365AE0">
        <w:t>procedere alle n</w:t>
      </w:r>
      <w:r w:rsidR="00842141" w:rsidRPr="00365AE0">
        <w:t xml:space="preserve">omine dei </w:t>
      </w:r>
      <w:r w:rsidR="00D10790" w:rsidRPr="00365AE0">
        <w:t xml:space="preserve">Revisori </w:t>
      </w:r>
      <w:r w:rsidR="00494D0C" w:rsidRPr="00365AE0">
        <w:t xml:space="preserve">dei conti </w:t>
      </w:r>
      <w:r w:rsidRPr="00365AE0">
        <w:t xml:space="preserve">o di sospendere, modificare o annullare, in tutto o in parte, la presente </w:t>
      </w:r>
      <w:r w:rsidR="00965C23" w:rsidRPr="00365AE0">
        <w:t xml:space="preserve">manifestazione </w:t>
      </w:r>
      <w:r w:rsidR="00842141" w:rsidRPr="00365AE0">
        <w:t>di disponibilità</w:t>
      </w:r>
      <w:r w:rsidRPr="00365AE0">
        <w:t>.</w:t>
      </w:r>
    </w:p>
    <w:p w14:paraId="269B221A" w14:textId="77777777" w:rsidR="008A29E3" w:rsidRPr="00365AE0" w:rsidRDefault="008A29E3" w:rsidP="008A29E3">
      <w:pPr>
        <w:rPr>
          <w:rFonts w:ascii="Times New Roman" w:hAnsi="Times New Roman" w:cs="Times New Roman"/>
        </w:rPr>
      </w:pPr>
      <w:bookmarkStart w:id="5" w:name="bookmark4"/>
    </w:p>
    <w:p w14:paraId="72EF00F7" w14:textId="77777777" w:rsidR="005F14FC" w:rsidRPr="00365AE0" w:rsidRDefault="005F14FC" w:rsidP="008A29E3">
      <w:pPr>
        <w:rPr>
          <w:rFonts w:ascii="Times New Roman" w:hAnsi="Times New Roman" w:cs="Times New Roman"/>
        </w:rPr>
      </w:pPr>
    </w:p>
    <w:p w14:paraId="28780774" w14:textId="56548FB2" w:rsidR="008A29E3" w:rsidRPr="00365AE0" w:rsidRDefault="008A29E3" w:rsidP="005F14FC">
      <w:pPr>
        <w:pStyle w:val="Paragrafoelenco"/>
        <w:numPr>
          <w:ilvl w:val="0"/>
          <w:numId w:val="7"/>
        </w:numPr>
        <w:spacing w:after="120"/>
        <w:ind w:left="357" w:hanging="357"/>
        <w:rPr>
          <w:rFonts w:ascii="Times New Roman" w:hAnsi="Times New Roman" w:cs="Times New Roman"/>
          <w:b/>
        </w:rPr>
      </w:pPr>
      <w:bookmarkStart w:id="6" w:name="bookmark5"/>
      <w:bookmarkEnd w:id="5"/>
      <w:r w:rsidRPr="00365AE0">
        <w:rPr>
          <w:rFonts w:ascii="Times New Roman" w:hAnsi="Times New Roman" w:cs="Times New Roman"/>
          <w:b/>
        </w:rPr>
        <w:t xml:space="preserve">PRESENTAZIONE DELLA MANIFESTAZIONE </w:t>
      </w:r>
      <w:bookmarkEnd w:id="6"/>
      <w:r w:rsidR="00965C23" w:rsidRPr="00365AE0">
        <w:rPr>
          <w:rFonts w:ascii="Times New Roman" w:hAnsi="Times New Roman" w:cs="Times New Roman"/>
          <w:b/>
        </w:rPr>
        <w:t>DI DISPONIBILITÀ</w:t>
      </w:r>
    </w:p>
    <w:p w14:paraId="279AF5F0" w14:textId="4C05AC8C" w:rsidR="00842141" w:rsidRPr="00365AE0" w:rsidRDefault="0085652A" w:rsidP="00842141">
      <w:pPr>
        <w:pStyle w:val="Bodytext21"/>
        <w:shd w:val="clear" w:color="auto" w:fill="auto"/>
        <w:tabs>
          <w:tab w:val="left" w:pos="265"/>
        </w:tabs>
        <w:spacing w:after="0"/>
        <w:ind w:firstLine="0"/>
      </w:pPr>
      <w:r w:rsidRPr="00365AE0">
        <w:t xml:space="preserve">La manifestazione di </w:t>
      </w:r>
      <w:r w:rsidR="00965C23" w:rsidRPr="00365AE0">
        <w:t xml:space="preserve">disponibilità </w:t>
      </w:r>
      <w:r w:rsidRPr="00365AE0">
        <w:t xml:space="preserve">dovrà avvenire attraverso </w:t>
      </w:r>
      <w:r w:rsidR="00842141" w:rsidRPr="00365AE0">
        <w:t>la compilazione dell</w:t>
      </w:r>
      <w:r w:rsidR="00A12055">
        <w:t xml:space="preserve">a dichiarazione </w:t>
      </w:r>
      <w:r w:rsidR="00842141" w:rsidRPr="00365AE0">
        <w:t>allegat</w:t>
      </w:r>
      <w:r w:rsidR="00A12055">
        <w:t>a</w:t>
      </w:r>
      <w:r w:rsidRPr="00365AE0">
        <w:t xml:space="preserve"> </w:t>
      </w:r>
      <w:r w:rsidR="00256CE6" w:rsidRPr="00365AE0">
        <w:t xml:space="preserve">al presente </w:t>
      </w:r>
      <w:r w:rsidR="00A12055">
        <w:t>a</w:t>
      </w:r>
      <w:r w:rsidR="00842141" w:rsidRPr="00365AE0">
        <w:t>vvis</w:t>
      </w:r>
      <w:r w:rsidR="00365AE0">
        <w:t xml:space="preserve">o e dovrà avere a corredo </w:t>
      </w:r>
      <w:r w:rsidR="00842141" w:rsidRPr="00365AE0">
        <w:t>i seguenti documenti minimi:</w:t>
      </w:r>
    </w:p>
    <w:p w14:paraId="7ED9B121" w14:textId="585080B0" w:rsidR="00842141" w:rsidRPr="00365AE0" w:rsidRDefault="00842141" w:rsidP="007B1373">
      <w:pPr>
        <w:pStyle w:val="Paragrafoelenco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365AE0">
        <w:rPr>
          <w:rFonts w:ascii="Times New Roman" w:hAnsi="Times New Roman" w:cs="Times New Roman"/>
        </w:rPr>
        <w:t xml:space="preserve">curriculum vitae dal quale risultino, in particolare, i titoli di studio, l’iscrizione in uno degli </w:t>
      </w:r>
      <w:r w:rsidR="007B1373" w:rsidRPr="00365AE0">
        <w:rPr>
          <w:rFonts w:ascii="Times New Roman" w:hAnsi="Times New Roman" w:cs="Times New Roman"/>
        </w:rPr>
        <w:t>O</w:t>
      </w:r>
      <w:r w:rsidRPr="00365AE0">
        <w:rPr>
          <w:rFonts w:ascii="Times New Roman" w:hAnsi="Times New Roman" w:cs="Times New Roman"/>
        </w:rPr>
        <w:t>rdini, come previsto dall’art</w:t>
      </w:r>
      <w:r w:rsidR="007B1373" w:rsidRPr="00365AE0">
        <w:rPr>
          <w:rFonts w:ascii="Times New Roman" w:hAnsi="Times New Roman" w:cs="Times New Roman"/>
        </w:rPr>
        <w:t>.</w:t>
      </w:r>
      <w:r w:rsidRPr="00365AE0">
        <w:rPr>
          <w:rFonts w:ascii="Times New Roman" w:hAnsi="Times New Roman" w:cs="Times New Roman"/>
        </w:rPr>
        <w:t xml:space="preserve"> 234 del </w:t>
      </w:r>
      <w:bookmarkStart w:id="7" w:name="_GoBack"/>
      <w:bookmarkEnd w:id="7"/>
      <w:r w:rsidRPr="00365AE0">
        <w:rPr>
          <w:rFonts w:ascii="Times New Roman" w:hAnsi="Times New Roman" w:cs="Times New Roman"/>
        </w:rPr>
        <w:t xml:space="preserve">TUEL, le esperienze professionali </w:t>
      </w:r>
      <w:r w:rsidR="007B1373" w:rsidRPr="00365AE0">
        <w:rPr>
          <w:rFonts w:ascii="Times New Roman" w:hAnsi="Times New Roman" w:cs="Times New Roman"/>
        </w:rPr>
        <w:t>maturate (con elenco degli enti</w:t>
      </w:r>
      <w:r w:rsidRPr="00365AE0">
        <w:rPr>
          <w:rFonts w:ascii="Times New Roman" w:hAnsi="Times New Roman" w:cs="Times New Roman"/>
        </w:rPr>
        <w:t xml:space="preserve">/organismi </w:t>
      </w:r>
      <w:r w:rsidR="007B1373" w:rsidRPr="00365AE0">
        <w:rPr>
          <w:rFonts w:ascii="Times New Roman" w:hAnsi="Times New Roman" w:cs="Times New Roman"/>
        </w:rPr>
        <w:t>pubblici</w:t>
      </w:r>
      <w:r w:rsidRPr="00365AE0">
        <w:rPr>
          <w:rFonts w:ascii="Times New Roman" w:hAnsi="Times New Roman" w:cs="Times New Roman"/>
        </w:rPr>
        <w:t xml:space="preserve"> presso i quali si è svolto l’incarico di Revisore dei Conti), le capacità professionali att</w:t>
      </w:r>
      <w:r w:rsidR="007B1373" w:rsidRPr="00365AE0">
        <w:rPr>
          <w:rFonts w:ascii="Times New Roman" w:hAnsi="Times New Roman" w:cs="Times New Roman"/>
        </w:rPr>
        <w:t>inenti l’incarico da ricoprire;</w:t>
      </w:r>
    </w:p>
    <w:p w14:paraId="7588DFC7" w14:textId="222A517A" w:rsidR="00842141" w:rsidRPr="00365AE0" w:rsidRDefault="00842141" w:rsidP="007B1373">
      <w:pPr>
        <w:pStyle w:val="Paragrafoelenco"/>
        <w:numPr>
          <w:ilvl w:val="0"/>
          <w:numId w:val="17"/>
        </w:numPr>
        <w:ind w:left="426" w:hanging="426"/>
        <w:jc w:val="both"/>
        <w:rPr>
          <w:rFonts w:ascii="Times New Roman" w:hAnsi="Times New Roman" w:cs="Times New Roman"/>
        </w:rPr>
      </w:pPr>
      <w:r w:rsidRPr="00365AE0">
        <w:rPr>
          <w:rFonts w:ascii="Times New Roman" w:hAnsi="Times New Roman" w:cs="Times New Roman"/>
        </w:rPr>
        <w:lastRenderedPageBreak/>
        <w:t>copia del documento di riconoscimento del candidato, in corso di validità.</w:t>
      </w:r>
    </w:p>
    <w:p w14:paraId="6B6DEF84" w14:textId="629D9392" w:rsidR="00E9741C" w:rsidRPr="00365AE0" w:rsidRDefault="008A29E3" w:rsidP="008A29E3">
      <w:pPr>
        <w:jc w:val="both"/>
        <w:rPr>
          <w:rFonts w:ascii="Times New Roman" w:hAnsi="Times New Roman" w:cs="Times New Roman"/>
        </w:rPr>
      </w:pPr>
      <w:r w:rsidRPr="00365AE0">
        <w:rPr>
          <w:rFonts w:ascii="Times New Roman" w:hAnsi="Times New Roman" w:cs="Times New Roman"/>
        </w:rPr>
        <w:t xml:space="preserve">La manifestazione di </w:t>
      </w:r>
      <w:r w:rsidR="00965C23" w:rsidRPr="00365AE0">
        <w:rPr>
          <w:rFonts w:ascii="Times New Roman" w:hAnsi="Times New Roman" w:cs="Times New Roman"/>
        </w:rPr>
        <w:t xml:space="preserve">disponibilità </w:t>
      </w:r>
      <w:r w:rsidRPr="00365AE0">
        <w:rPr>
          <w:rFonts w:ascii="Times New Roman" w:hAnsi="Times New Roman" w:cs="Times New Roman"/>
        </w:rPr>
        <w:t>dovrà essere sottoscritta dal candidato e dovrà pervenire, a pena di inammissibilità,</w:t>
      </w:r>
      <w:r w:rsidRPr="00365AE0">
        <w:rPr>
          <w:rFonts w:ascii="Times New Roman" w:hAnsi="Times New Roman" w:cs="Times New Roman"/>
          <w:b/>
          <w:bCs/>
        </w:rPr>
        <w:t xml:space="preserve"> </w:t>
      </w:r>
      <w:r w:rsidR="00842141" w:rsidRPr="00365AE0">
        <w:rPr>
          <w:rFonts w:ascii="Times New Roman" w:hAnsi="Times New Roman" w:cs="Times New Roman"/>
        </w:rPr>
        <w:t>con la documentazione sopra</w:t>
      </w:r>
      <w:r w:rsidRPr="00365AE0">
        <w:rPr>
          <w:rFonts w:ascii="Times New Roman" w:hAnsi="Times New Roman" w:cs="Times New Roman"/>
        </w:rPr>
        <w:t xml:space="preserve"> indicata, esclusivamente mediante posta elettronica certificata al seguente indirizzo: </w:t>
      </w:r>
      <w:hyperlink r:id="rId10" w:history="1">
        <w:r w:rsidRPr="00365AE0">
          <w:rPr>
            <w:rFonts w:ascii="Times New Roman" w:hAnsi="Times New Roman" w:cs="Times New Roman"/>
            <w:b/>
            <w:bCs/>
          </w:rPr>
          <w:t>direzione.cnappc@archiworldpec.it</w:t>
        </w:r>
      </w:hyperlink>
      <w:r w:rsidRPr="00365AE0">
        <w:rPr>
          <w:rFonts w:ascii="Times New Roman" w:hAnsi="Times New Roman" w:cs="Times New Roman"/>
        </w:rPr>
        <w:t xml:space="preserve">, entro e non oltre le </w:t>
      </w:r>
      <w:r w:rsidRPr="00365AE0">
        <w:rPr>
          <w:rFonts w:ascii="Times New Roman" w:hAnsi="Times New Roman" w:cs="Times New Roman"/>
          <w:b/>
          <w:bCs/>
        </w:rPr>
        <w:t>ore 10:00 del giorno 3 giugno 2021</w:t>
      </w:r>
      <w:r w:rsidRPr="00365AE0">
        <w:rPr>
          <w:rFonts w:ascii="Times New Roman" w:hAnsi="Times New Roman" w:cs="Times New Roman"/>
        </w:rPr>
        <w:t xml:space="preserve">, con oggetto “COLLEGIO REVISORI CNAPPC - Manifestazione di </w:t>
      </w:r>
      <w:r w:rsidR="00E9741C" w:rsidRPr="00365AE0">
        <w:rPr>
          <w:rFonts w:ascii="Times New Roman" w:hAnsi="Times New Roman" w:cs="Times New Roman"/>
        </w:rPr>
        <w:t>disponibilità</w:t>
      </w:r>
      <w:r w:rsidRPr="00365AE0">
        <w:rPr>
          <w:rFonts w:ascii="Times New Roman" w:hAnsi="Times New Roman" w:cs="Times New Roman"/>
        </w:rPr>
        <w:t>”.</w:t>
      </w:r>
    </w:p>
    <w:p w14:paraId="3D647B48" w14:textId="62DE04D0" w:rsidR="005A529D" w:rsidRPr="00365AE0" w:rsidRDefault="005A529D" w:rsidP="005A529D">
      <w:pPr>
        <w:jc w:val="both"/>
        <w:rPr>
          <w:rFonts w:ascii="Times New Roman" w:hAnsi="Times New Roman" w:cs="Times New Roman"/>
        </w:rPr>
      </w:pPr>
      <w:r w:rsidRPr="00365AE0">
        <w:rPr>
          <w:rFonts w:ascii="Times New Roman" w:hAnsi="Times New Roman" w:cs="Times New Roman"/>
        </w:rPr>
        <w:t xml:space="preserve">Le manifestazioni di </w:t>
      </w:r>
      <w:r w:rsidR="007B1373" w:rsidRPr="00365AE0">
        <w:rPr>
          <w:rFonts w:ascii="Times New Roman" w:hAnsi="Times New Roman" w:cs="Times New Roman"/>
        </w:rPr>
        <w:t>disponibilità</w:t>
      </w:r>
      <w:r w:rsidRPr="00365AE0">
        <w:rPr>
          <w:rFonts w:ascii="Times New Roman" w:hAnsi="Times New Roman" w:cs="Times New Roman"/>
        </w:rPr>
        <w:t xml:space="preserve"> pervenute e la relativa documentazione resteranno nella esclusiva disponibilità de</w:t>
      </w:r>
      <w:r w:rsidR="007B1373" w:rsidRPr="00365AE0">
        <w:rPr>
          <w:rFonts w:ascii="Times New Roman" w:hAnsi="Times New Roman" w:cs="Times New Roman"/>
        </w:rPr>
        <w:t>l</w:t>
      </w:r>
      <w:r w:rsidRPr="00365AE0">
        <w:rPr>
          <w:rFonts w:ascii="Times New Roman" w:hAnsi="Times New Roman" w:cs="Times New Roman"/>
        </w:rPr>
        <w:t xml:space="preserve"> </w:t>
      </w:r>
      <w:r w:rsidR="00E9741C" w:rsidRPr="00365AE0">
        <w:rPr>
          <w:rFonts w:ascii="Times New Roman" w:hAnsi="Times New Roman" w:cs="Times New Roman"/>
        </w:rPr>
        <w:t>C</w:t>
      </w:r>
      <w:r w:rsidR="007B1373" w:rsidRPr="00365AE0">
        <w:rPr>
          <w:rFonts w:ascii="Times New Roman" w:hAnsi="Times New Roman" w:cs="Times New Roman"/>
        </w:rPr>
        <w:t>NAPPC</w:t>
      </w:r>
      <w:r w:rsidRPr="00365AE0">
        <w:rPr>
          <w:rFonts w:ascii="Times New Roman" w:hAnsi="Times New Roman" w:cs="Times New Roman"/>
        </w:rPr>
        <w:t>.</w:t>
      </w:r>
    </w:p>
    <w:bookmarkEnd w:id="3"/>
    <w:p w14:paraId="0771029D" w14:textId="77777777" w:rsidR="00CF4307" w:rsidRPr="00365AE0" w:rsidRDefault="00CF4307" w:rsidP="003724B5">
      <w:pPr>
        <w:rPr>
          <w:rFonts w:ascii="Times New Roman" w:hAnsi="Times New Roman" w:cs="Times New Roman"/>
        </w:rPr>
      </w:pPr>
    </w:p>
    <w:p w14:paraId="167296FE" w14:textId="77777777" w:rsidR="005F14FC" w:rsidRPr="00365AE0" w:rsidRDefault="005F14FC" w:rsidP="003724B5">
      <w:pPr>
        <w:rPr>
          <w:rFonts w:ascii="Times New Roman" w:hAnsi="Times New Roman" w:cs="Times New Roman"/>
        </w:rPr>
      </w:pPr>
    </w:p>
    <w:p w14:paraId="157DF1BE" w14:textId="346C3ACE" w:rsidR="00CF4307" w:rsidRPr="00365AE0" w:rsidRDefault="00CF4307" w:rsidP="005F14FC">
      <w:pPr>
        <w:pStyle w:val="Paragrafoelenco"/>
        <w:numPr>
          <w:ilvl w:val="0"/>
          <w:numId w:val="7"/>
        </w:numPr>
        <w:spacing w:after="120"/>
        <w:ind w:left="357" w:hanging="357"/>
        <w:rPr>
          <w:rFonts w:ascii="Times New Roman" w:hAnsi="Times New Roman" w:cs="Times New Roman"/>
          <w:b/>
        </w:rPr>
      </w:pPr>
      <w:bookmarkStart w:id="8" w:name="bookmark6"/>
      <w:r w:rsidRPr="00365AE0">
        <w:rPr>
          <w:rFonts w:ascii="Times New Roman" w:hAnsi="Times New Roman" w:cs="Times New Roman"/>
          <w:b/>
        </w:rPr>
        <w:t xml:space="preserve">OGGETTO </w:t>
      </w:r>
      <w:bookmarkEnd w:id="8"/>
      <w:r w:rsidR="0036428B" w:rsidRPr="00365AE0">
        <w:rPr>
          <w:rFonts w:ascii="Times New Roman" w:hAnsi="Times New Roman" w:cs="Times New Roman"/>
          <w:b/>
        </w:rPr>
        <w:t>DELL’ATTIVITÀ DI REVISORE CONTABILE DEL CNAPPC</w:t>
      </w:r>
    </w:p>
    <w:p w14:paraId="3F95ED10" w14:textId="7171DB92" w:rsidR="00D10790" w:rsidRPr="00365AE0" w:rsidRDefault="001A68F3" w:rsidP="001A68F3">
      <w:pPr>
        <w:pStyle w:val="Bodytext21"/>
        <w:shd w:val="clear" w:color="auto" w:fill="auto"/>
        <w:spacing w:after="0"/>
        <w:ind w:firstLine="0"/>
      </w:pPr>
      <w:r w:rsidRPr="00365AE0">
        <w:t xml:space="preserve">Oggetto </w:t>
      </w:r>
      <w:r w:rsidR="00494D0C" w:rsidRPr="00365AE0">
        <w:t>dell’attività di R</w:t>
      </w:r>
      <w:r w:rsidR="0036428B" w:rsidRPr="00365AE0">
        <w:t xml:space="preserve">evisore </w:t>
      </w:r>
      <w:r w:rsidR="00494D0C" w:rsidRPr="00365AE0">
        <w:t xml:space="preserve">dei conti </w:t>
      </w:r>
      <w:r w:rsidR="0036428B" w:rsidRPr="00365AE0">
        <w:t xml:space="preserve">del CNAPPC </w:t>
      </w:r>
      <w:r w:rsidRPr="00365AE0">
        <w:t>sono i compiti elencati dettagliatamente dall’art. 20 del Decreto Legislativo n. 123 del 2011, relativi ai revisori dei conti presso gli enti e organismi pubblici.</w:t>
      </w:r>
    </w:p>
    <w:p w14:paraId="79DF8E06" w14:textId="1E564937" w:rsidR="001A68F3" w:rsidRPr="00365AE0" w:rsidRDefault="001A68F3" w:rsidP="001A68F3">
      <w:pPr>
        <w:pStyle w:val="Bodytext21"/>
        <w:shd w:val="clear" w:color="auto" w:fill="auto"/>
        <w:spacing w:after="0"/>
        <w:ind w:firstLine="0"/>
      </w:pPr>
      <w:r w:rsidRPr="00365AE0">
        <w:t>In particolare, agli organi di controllo è richiesto di:</w:t>
      </w:r>
    </w:p>
    <w:p w14:paraId="55AA9991" w14:textId="3A9A74F7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vigilare sull'osservanza delle disposizioni di legge, regolamentari e statutarie; provvedere agli altri compiti ad essi demandati dalla normativa vigente, compreso il monitoraggio della spesa pubblica;</w:t>
      </w:r>
    </w:p>
    <w:p w14:paraId="491A132A" w14:textId="65BE1AC3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verificare la corrispondenza dei dati riportati nel conto consuntivo o bilancio d'esercizio con quelli analitici desunti dalla contabilità generale tenuta nel corso della gestione;</w:t>
      </w:r>
    </w:p>
    <w:p w14:paraId="34E77139" w14:textId="49159636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verificare la loro corretta esposizione in bilancio, l'esistenza delle attività e passività e l'attendibilità delle valutazioni di bilancio, la correttezza dei risultati finanziari, economici e patrimoniali della gestione e l'esattezza e la chiarezza dei dati contabili presentati nei prospetti di bilancio e nei relativi allegati;</w:t>
      </w:r>
    </w:p>
    <w:p w14:paraId="21B8A155" w14:textId="5C307A9E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effettuare le analisi necessarie e acquisire informazioni in ordine alla stabilità dell'equilibrio di bilancio e, in caso di disavanzo, acquisire informazioni circa la struttura dello stesso e le prospettive di riassorbimento affinché venga, nel tempo, salvaguardato l'equilibrio;</w:t>
      </w:r>
    </w:p>
    <w:p w14:paraId="0ABFF306" w14:textId="4ADCF9E8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vigilare sull'adeguatezza della struttura organizzativa dell'ente e il rispetto dei principi di corretta amministrazione;</w:t>
      </w:r>
    </w:p>
    <w:p w14:paraId="592B912D" w14:textId="1A6C1273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verificare l'osservanza delle norme che presiedono la formazione e l'impostazione del bilancio preventivo e del conto consuntivo o bilancio d'esercizio;</w:t>
      </w:r>
    </w:p>
    <w:p w14:paraId="2F8EADD2" w14:textId="3F0C7F19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esprimere il parere in ordine all'approvazione del bilancio preventivo e del conto consuntivo o bilancio d'esercizio da parte degli organi a ciò deputati sulla base degli specifici ordinamenti dei singoli enti;</w:t>
      </w:r>
    </w:p>
    <w:p w14:paraId="327EA06C" w14:textId="5D74BA32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effettuare almeno ogni trimestre controlli e riscontri sulla consistenza della cassa e sulla esistenza dei valori, dei titoli di proprietà e sui depositi e i titoli a custodia;</w:t>
      </w:r>
    </w:p>
    <w:p w14:paraId="4681BEEF" w14:textId="62180161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r w:rsidRPr="00365AE0">
        <w:t>effettuare il controllo sulla compatibilità dei costi della contrattazione collettiva integrativa con i vincoli di bilancio e quelli derivanti dall'applicazione delle norme di legge, con particolare riferimento alle disposizioni inderogabili che incidono sulla misura e sulla corresponsione dei trattamenti accessori;</w:t>
      </w:r>
    </w:p>
    <w:p w14:paraId="034B6A2C" w14:textId="041F3038" w:rsidR="001A68F3" w:rsidRPr="00365AE0" w:rsidRDefault="001A68F3" w:rsidP="001A68F3">
      <w:pPr>
        <w:pStyle w:val="Bodytext21"/>
        <w:numPr>
          <w:ilvl w:val="0"/>
          <w:numId w:val="10"/>
        </w:numPr>
        <w:shd w:val="clear" w:color="auto" w:fill="auto"/>
        <w:spacing w:after="0"/>
        <w:ind w:left="284" w:hanging="284"/>
      </w:pPr>
      <w:bookmarkStart w:id="9" w:name="bookmark7"/>
      <w:r w:rsidRPr="00365AE0">
        <w:t>esaminare gli schemi dei bilanci preventivi, le variazioni ai bilanci preventivi, le delibere di accertamento dei residui, il conto consuntivo o bilancio d'esercizio e redigono un’apposita relazione da allegare ai predetti schemi, nella quale sono sintetizzati anche i risultati del controllo svolto durante l'esercizio.</w:t>
      </w:r>
    </w:p>
    <w:p w14:paraId="3B899814" w14:textId="068E948E" w:rsidR="00AA0212" w:rsidRPr="00365AE0" w:rsidRDefault="00AA0212" w:rsidP="00AA0212">
      <w:pPr>
        <w:pStyle w:val="Bodytext21"/>
        <w:shd w:val="clear" w:color="auto" w:fill="auto"/>
        <w:spacing w:after="0"/>
        <w:ind w:firstLine="0"/>
      </w:pPr>
      <w:r w:rsidRPr="00365AE0">
        <w:t>Per agevolare le incombenze relative all’incarico, il Collegio dei Revisori, tramite il proprio Presidente, potrà disporre della collaborazione dell’Ufficio di Tesoreria del CNAPPC.</w:t>
      </w:r>
    </w:p>
    <w:p w14:paraId="26DAC3A1" w14:textId="77777777" w:rsidR="001A68F3" w:rsidRPr="00365AE0" w:rsidRDefault="001A68F3" w:rsidP="001A68F3">
      <w:pPr>
        <w:pStyle w:val="Bodytext21"/>
        <w:shd w:val="clear" w:color="auto" w:fill="auto"/>
        <w:spacing w:after="0"/>
        <w:ind w:firstLine="0"/>
      </w:pPr>
    </w:p>
    <w:p w14:paraId="451748A5" w14:textId="77777777" w:rsidR="005F14FC" w:rsidRPr="00365AE0" w:rsidRDefault="005F14FC" w:rsidP="001A68F3">
      <w:pPr>
        <w:pStyle w:val="Bodytext21"/>
        <w:shd w:val="clear" w:color="auto" w:fill="auto"/>
        <w:spacing w:after="0"/>
        <w:ind w:firstLine="0"/>
      </w:pPr>
    </w:p>
    <w:p w14:paraId="2A9259BC" w14:textId="6E99886A" w:rsidR="00CF4307" w:rsidRPr="00365AE0" w:rsidRDefault="00CF4307" w:rsidP="00365AE0">
      <w:pPr>
        <w:pStyle w:val="Paragrafoelenco"/>
        <w:numPr>
          <w:ilvl w:val="0"/>
          <w:numId w:val="7"/>
        </w:num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r w:rsidRPr="00365AE0">
        <w:rPr>
          <w:rFonts w:ascii="Times New Roman" w:hAnsi="Times New Roman" w:cs="Times New Roman"/>
          <w:b/>
        </w:rPr>
        <w:t>DURATA E LUOGO DELL’</w:t>
      </w:r>
      <w:bookmarkEnd w:id="9"/>
      <w:r w:rsidR="0036428B" w:rsidRPr="00365AE0">
        <w:rPr>
          <w:rFonts w:ascii="Times New Roman" w:hAnsi="Times New Roman" w:cs="Times New Roman"/>
          <w:b/>
        </w:rPr>
        <w:t xml:space="preserve">ATTIVITÀ DI REVISORE </w:t>
      </w:r>
      <w:r w:rsidR="00C74A75" w:rsidRPr="00365AE0">
        <w:rPr>
          <w:rFonts w:ascii="Times New Roman" w:hAnsi="Times New Roman" w:cs="Times New Roman"/>
          <w:b/>
        </w:rPr>
        <w:t xml:space="preserve">DEI CONTI </w:t>
      </w:r>
      <w:r w:rsidR="0036428B" w:rsidRPr="00365AE0">
        <w:rPr>
          <w:rFonts w:ascii="Times New Roman" w:hAnsi="Times New Roman" w:cs="Times New Roman"/>
          <w:b/>
        </w:rPr>
        <w:t>DEL CNAPPC</w:t>
      </w:r>
    </w:p>
    <w:p w14:paraId="721A233D" w14:textId="1E35065C" w:rsidR="0085652A" w:rsidRPr="00365AE0" w:rsidRDefault="00CF4307">
      <w:pPr>
        <w:pStyle w:val="Bodytext21"/>
        <w:shd w:val="clear" w:color="auto" w:fill="auto"/>
        <w:spacing w:after="0"/>
        <w:ind w:firstLine="0"/>
      </w:pPr>
      <w:r w:rsidRPr="00365AE0">
        <w:t xml:space="preserve">L’incarico avrà </w:t>
      </w:r>
      <w:r w:rsidR="00365AE0" w:rsidRPr="00365AE0">
        <w:t xml:space="preserve">inizio a decorrere </w:t>
      </w:r>
      <w:r w:rsidR="005F14FC" w:rsidRPr="00365AE0">
        <w:t xml:space="preserve">dalla data di </w:t>
      </w:r>
      <w:r w:rsidR="00E02D8B">
        <w:t>accettazione dell</w:t>
      </w:r>
      <w:r w:rsidR="009C27E5">
        <w:t>a nomina</w:t>
      </w:r>
      <w:r w:rsidR="005F14FC" w:rsidRPr="00365AE0">
        <w:t xml:space="preserve"> e </w:t>
      </w:r>
      <w:r w:rsidR="00365AE0" w:rsidRPr="00365AE0">
        <w:t xml:space="preserve">sarà riferito al periodo del </w:t>
      </w:r>
      <w:r w:rsidR="0085652A" w:rsidRPr="00365AE0">
        <w:t>quinquennio relativo al mandato dell’attuale CNAPPC.</w:t>
      </w:r>
    </w:p>
    <w:p w14:paraId="68F1ED3B" w14:textId="77777777" w:rsidR="00CF4307" w:rsidRPr="00365AE0" w:rsidRDefault="00CF4307" w:rsidP="0042227C">
      <w:pPr>
        <w:pStyle w:val="Bodytext21"/>
        <w:shd w:val="clear" w:color="auto" w:fill="auto"/>
        <w:spacing w:after="0"/>
        <w:ind w:firstLine="0"/>
      </w:pPr>
      <w:r w:rsidRPr="00365AE0">
        <w:t>La sede legale e operativa del CNAPPC è ubicata in Roma, via di Santa Maria dell'Anima n. 10.</w:t>
      </w:r>
    </w:p>
    <w:p w14:paraId="2426D477" w14:textId="77777777" w:rsidR="00CF4307" w:rsidRPr="00365AE0" w:rsidRDefault="00CF4307" w:rsidP="0042227C">
      <w:pPr>
        <w:pStyle w:val="Bodytext21"/>
        <w:shd w:val="clear" w:color="auto" w:fill="auto"/>
        <w:spacing w:after="0"/>
        <w:ind w:firstLine="0"/>
      </w:pPr>
    </w:p>
    <w:p w14:paraId="294AA887" w14:textId="77777777" w:rsidR="005F14FC" w:rsidRPr="00365AE0" w:rsidRDefault="005F14FC" w:rsidP="0042227C">
      <w:pPr>
        <w:pStyle w:val="Bodytext21"/>
        <w:shd w:val="clear" w:color="auto" w:fill="auto"/>
        <w:spacing w:after="0"/>
        <w:ind w:firstLine="0"/>
      </w:pPr>
    </w:p>
    <w:p w14:paraId="00B19F84" w14:textId="3610850C" w:rsidR="00CF4307" w:rsidRPr="00365AE0" w:rsidRDefault="00CF4307" w:rsidP="005F14FC">
      <w:pPr>
        <w:pStyle w:val="Paragrafoelenco"/>
        <w:numPr>
          <w:ilvl w:val="0"/>
          <w:numId w:val="7"/>
        </w:num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bookmarkStart w:id="10" w:name="bookmark8"/>
      <w:r w:rsidRPr="00365AE0">
        <w:rPr>
          <w:rFonts w:ascii="Times New Roman" w:hAnsi="Times New Roman" w:cs="Times New Roman"/>
          <w:b/>
        </w:rPr>
        <w:t xml:space="preserve">REQUISITI MINIMI DI </w:t>
      </w:r>
      <w:bookmarkEnd w:id="10"/>
      <w:r w:rsidR="00965C23" w:rsidRPr="00365AE0">
        <w:rPr>
          <w:rFonts w:ascii="Times New Roman" w:hAnsi="Times New Roman" w:cs="Times New Roman"/>
          <w:b/>
        </w:rPr>
        <w:t>PRESENTAZIONE DELLA MANIFESTAZIONE DI DISPONIBILITÀ</w:t>
      </w:r>
    </w:p>
    <w:p w14:paraId="7270220B" w14:textId="5F066B25" w:rsidR="001159CE" w:rsidRPr="00365AE0" w:rsidRDefault="00965C23" w:rsidP="001159CE">
      <w:pPr>
        <w:pStyle w:val="Bodytext21"/>
        <w:shd w:val="clear" w:color="auto" w:fill="auto"/>
        <w:tabs>
          <w:tab w:val="left" w:pos="314"/>
        </w:tabs>
        <w:spacing w:after="0"/>
        <w:ind w:firstLine="0"/>
      </w:pPr>
      <w:r w:rsidRPr="00365AE0">
        <w:t>L’interessato</w:t>
      </w:r>
      <w:r w:rsidR="001159CE" w:rsidRPr="00365AE0">
        <w:t xml:space="preserve"> dovrà essere in possesso, pena l’inammissibilità della </w:t>
      </w:r>
      <w:r w:rsidRPr="00365AE0">
        <w:t xml:space="preserve">manifestazione di </w:t>
      </w:r>
      <w:r w:rsidR="00842141" w:rsidRPr="00365AE0">
        <w:t>disponibilità</w:t>
      </w:r>
      <w:r w:rsidR="001159CE" w:rsidRPr="00365AE0">
        <w:t>, dei seguenti requisiti:</w:t>
      </w:r>
    </w:p>
    <w:p w14:paraId="507BBF13" w14:textId="77777777" w:rsidR="00C72E12" w:rsidRPr="00212112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spacing w:after="0"/>
        <w:ind w:left="340"/>
      </w:pPr>
      <w:r w:rsidRPr="00212112">
        <w:t>di essere iscritto al Registro dei Revisori Legali tenuto dal Ministero dell’Economia e Finanze;</w:t>
      </w:r>
    </w:p>
    <w:p w14:paraId="365E18D0" w14:textId="77777777" w:rsidR="00C72E12" w:rsidRPr="00212112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spacing w:after="0"/>
        <w:ind w:left="340"/>
      </w:pPr>
      <w:r w:rsidRPr="00212112">
        <w:t xml:space="preserve">di esser iscritto alla Sezione A dell’Albo dei Dottori Commercialisti ed Esperti contabili; </w:t>
      </w:r>
    </w:p>
    <w:p w14:paraId="52EAC664" w14:textId="77777777" w:rsidR="00C72E12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spacing w:after="0"/>
        <w:ind w:left="340"/>
      </w:pPr>
      <w:r w:rsidRPr="00212112">
        <w:t>di essere in possesso del requisito di onorabilità, professionalità e indipendenza, previsti dall’art. 21</w:t>
      </w:r>
      <w:r>
        <w:t>,</w:t>
      </w:r>
      <w:r w:rsidRPr="00212112">
        <w:t xml:space="preserve"> del D.Lgs.123/2011 e dall’art. 10</w:t>
      </w:r>
      <w:r>
        <w:t>,</w:t>
      </w:r>
      <w:r w:rsidRPr="00212112">
        <w:t xml:space="preserve"> del </w:t>
      </w:r>
      <w:proofErr w:type="spellStart"/>
      <w:r w:rsidRPr="00212112">
        <w:t>D.Lgs.</w:t>
      </w:r>
      <w:proofErr w:type="spellEnd"/>
      <w:r w:rsidRPr="00212112">
        <w:t xml:space="preserve"> 39/2010; </w:t>
      </w:r>
    </w:p>
    <w:p w14:paraId="13C9DA93" w14:textId="77777777" w:rsidR="00C72E12" w:rsidRPr="00760237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spacing w:after="0"/>
        <w:ind w:left="340" w:hanging="360"/>
      </w:pPr>
      <w:r w:rsidRPr="00760237">
        <w:t xml:space="preserve">insussistenza di situazioni, anche potenziali, di conflitto di interesse con </w:t>
      </w:r>
      <w:r>
        <w:t>il CNAPPC</w:t>
      </w:r>
      <w:r w:rsidRPr="00760237">
        <w:t>, ai sensi del</w:t>
      </w:r>
      <w:r>
        <w:t>l’art. 10 del D.lgs. n. 39/2010;</w:t>
      </w:r>
    </w:p>
    <w:p w14:paraId="41D2F0A0" w14:textId="77777777" w:rsidR="00C72E12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spacing w:after="0"/>
        <w:ind w:left="340" w:hanging="360"/>
      </w:pPr>
      <w:r w:rsidRPr="008B7F48">
        <w:t xml:space="preserve">che non sussistono delle cause di incompatibilità e ineleggibilità previste dall’art. 82 del Decreto del Presidente della Repubblica del 27 febbraio 2003, n. 97, mediante rinvio agli artt. 2399 e 2382 del codice civile; </w:t>
      </w:r>
    </w:p>
    <w:p w14:paraId="5465FEF1" w14:textId="77777777" w:rsidR="00C72E12" w:rsidRPr="00C72E12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spacing w:after="0"/>
        <w:ind w:left="340" w:hanging="360"/>
      </w:pPr>
      <w:r w:rsidRPr="008B7F48">
        <w:t xml:space="preserve">di non aver riportato condanne penali </w:t>
      </w:r>
      <w:r w:rsidRPr="00C72E12">
        <w:t xml:space="preserve">di cui all’art. 58, comma 1 del </w:t>
      </w:r>
      <w:proofErr w:type="spellStart"/>
      <w:r w:rsidRPr="00C72E12">
        <w:t>D.Lgs.</w:t>
      </w:r>
      <w:proofErr w:type="spellEnd"/>
      <w:r w:rsidRPr="00C72E12">
        <w:t xml:space="preserve"> 267/2000;</w:t>
      </w:r>
    </w:p>
    <w:p w14:paraId="67F25511" w14:textId="77777777" w:rsidR="00C72E12" w:rsidRPr="00212112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spacing w:after="0"/>
        <w:ind w:left="340"/>
      </w:pPr>
      <w:r w:rsidRPr="00C72E12">
        <w:t>di essere in regola con l’assolvimento</w:t>
      </w:r>
      <w:r w:rsidRPr="00212112">
        <w:t xml:space="preserve"> degli obblighi formativi e di aggiornamento professionale;</w:t>
      </w:r>
    </w:p>
    <w:p w14:paraId="48574355" w14:textId="0CA6CA55" w:rsidR="00C72E12" w:rsidRPr="00246816" w:rsidRDefault="00C72E12" w:rsidP="00C72E12">
      <w:pPr>
        <w:pStyle w:val="Bodytext21"/>
        <w:numPr>
          <w:ilvl w:val="0"/>
          <w:numId w:val="5"/>
        </w:numPr>
        <w:shd w:val="clear" w:color="auto" w:fill="auto"/>
        <w:tabs>
          <w:tab w:val="left" w:pos="314"/>
        </w:tabs>
        <w:autoSpaceDE w:val="0"/>
        <w:autoSpaceDN w:val="0"/>
        <w:adjustRightInd w:val="0"/>
        <w:spacing w:after="0"/>
        <w:ind w:left="340"/>
        <w:rPr>
          <w:sz w:val="25"/>
          <w:szCs w:val="25"/>
        </w:rPr>
      </w:pPr>
      <w:r w:rsidRPr="00246816">
        <w:t>di non essere stato revocato per gravi inadempienze accertate dalla carica di Revisore dei Conti p</w:t>
      </w:r>
      <w:r>
        <w:t>resso Enti pubblici e/o privati.</w:t>
      </w:r>
    </w:p>
    <w:p w14:paraId="4D420E50" w14:textId="5B549785" w:rsidR="001159CE" w:rsidRPr="00365AE0" w:rsidRDefault="001159CE" w:rsidP="00AA0212">
      <w:pPr>
        <w:pStyle w:val="Bodytext21"/>
        <w:shd w:val="clear" w:color="auto" w:fill="auto"/>
        <w:tabs>
          <w:tab w:val="left" w:pos="314"/>
        </w:tabs>
        <w:spacing w:after="0"/>
        <w:ind w:firstLine="0"/>
      </w:pPr>
      <w:r w:rsidRPr="00365AE0">
        <w:t>In ogni caso, prima del</w:t>
      </w:r>
      <w:r w:rsidR="005A529D" w:rsidRPr="00365AE0">
        <w:t xml:space="preserve"> provvedimento di nomina</w:t>
      </w:r>
      <w:r w:rsidR="00AA0212" w:rsidRPr="00365AE0">
        <w:t>, il CNAPPC</w:t>
      </w:r>
      <w:r w:rsidRPr="00365AE0">
        <w:t xml:space="preserve"> verificherà a mezzo di autodichiarazione</w:t>
      </w:r>
      <w:r w:rsidR="00AA0212" w:rsidRPr="00365AE0">
        <w:t xml:space="preserve"> </w:t>
      </w:r>
      <w:r w:rsidRPr="00365AE0">
        <w:t>dell’interessato l’insussistenza di cause di conflitto di interesse nei confronti dei componenti degli Organi</w:t>
      </w:r>
      <w:r w:rsidR="00AA0212" w:rsidRPr="00365AE0">
        <w:t xml:space="preserve"> </w:t>
      </w:r>
      <w:r w:rsidRPr="00365AE0">
        <w:t>elettivi.</w:t>
      </w:r>
    </w:p>
    <w:p w14:paraId="65FEB72D" w14:textId="77777777" w:rsidR="005A529D" w:rsidRPr="00365AE0" w:rsidRDefault="005A529D" w:rsidP="00AA0212">
      <w:pPr>
        <w:pStyle w:val="Bodytext21"/>
        <w:shd w:val="clear" w:color="auto" w:fill="auto"/>
        <w:tabs>
          <w:tab w:val="left" w:pos="314"/>
        </w:tabs>
        <w:spacing w:after="0"/>
        <w:ind w:firstLine="0"/>
      </w:pPr>
    </w:p>
    <w:p w14:paraId="302FFA91" w14:textId="77777777" w:rsidR="005F14FC" w:rsidRPr="00365AE0" w:rsidRDefault="005F14FC" w:rsidP="00AA0212">
      <w:pPr>
        <w:pStyle w:val="Bodytext21"/>
        <w:shd w:val="clear" w:color="auto" w:fill="auto"/>
        <w:tabs>
          <w:tab w:val="left" w:pos="314"/>
        </w:tabs>
        <w:spacing w:after="0"/>
        <w:ind w:firstLine="0"/>
      </w:pPr>
    </w:p>
    <w:p w14:paraId="62ED0F7C" w14:textId="1B9BEE39" w:rsidR="00CF4307" w:rsidRPr="00365AE0" w:rsidRDefault="00396BD2" w:rsidP="00365AE0">
      <w:pPr>
        <w:pStyle w:val="Paragrafoelenco"/>
        <w:numPr>
          <w:ilvl w:val="0"/>
          <w:numId w:val="7"/>
        </w:num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bookmarkStart w:id="11" w:name="bookmark10"/>
      <w:r w:rsidRPr="00365AE0">
        <w:rPr>
          <w:rFonts w:ascii="Times New Roman" w:hAnsi="Times New Roman" w:cs="Times New Roman"/>
          <w:b/>
        </w:rPr>
        <w:t>RICHIESTA DI CHIARIMENTI</w:t>
      </w:r>
      <w:bookmarkEnd w:id="11"/>
    </w:p>
    <w:p w14:paraId="3B77E1BD" w14:textId="7F697B78" w:rsidR="00CF4307" w:rsidRPr="00365AE0" w:rsidRDefault="00CF4307">
      <w:pPr>
        <w:pStyle w:val="Bodytext21"/>
        <w:shd w:val="clear" w:color="auto" w:fill="auto"/>
        <w:spacing w:after="0"/>
        <w:ind w:firstLine="0"/>
      </w:pPr>
      <w:r w:rsidRPr="00365AE0">
        <w:t xml:space="preserve">Eventuali richieste di chiarimenti dovranno essere inviate esclusivamente mediante posta elettronica certificata al seguente indirizzo: </w:t>
      </w:r>
      <w:r w:rsidRPr="00365AE0">
        <w:rPr>
          <w:lang w:eastAsia="en-US"/>
        </w:rPr>
        <w:t xml:space="preserve">direzione.cnappc@archiworldpec.it, </w:t>
      </w:r>
      <w:r w:rsidRPr="00365AE0">
        <w:rPr>
          <w:b/>
        </w:rPr>
        <w:t xml:space="preserve">entro il </w:t>
      </w:r>
      <w:r w:rsidR="00AA0212" w:rsidRPr="00365AE0">
        <w:rPr>
          <w:b/>
        </w:rPr>
        <w:t>27</w:t>
      </w:r>
      <w:r w:rsidR="006F0838" w:rsidRPr="00365AE0">
        <w:rPr>
          <w:b/>
        </w:rPr>
        <w:t xml:space="preserve"> </w:t>
      </w:r>
      <w:r w:rsidR="00AA0212" w:rsidRPr="00365AE0">
        <w:rPr>
          <w:b/>
        </w:rPr>
        <w:t>maggio</w:t>
      </w:r>
      <w:r w:rsidR="00F14A7D" w:rsidRPr="00365AE0">
        <w:rPr>
          <w:b/>
        </w:rPr>
        <w:t xml:space="preserve"> </w:t>
      </w:r>
      <w:r w:rsidRPr="00365AE0">
        <w:rPr>
          <w:b/>
        </w:rPr>
        <w:t>20</w:t>
      </w:r>
      <w:r w:rsidR="00F14A7D" w:rsidRPr="00365AE0">
        <w:rPr>
          <w:b/>
        </w:rPr>
        <w:t>21</w:t>
      </w:r>
      <w:r w:rsidRPr="00365AE0">
        <w:rPr>
          <w:b/>
        </w:rPr>
        <w:t>, ore 1</w:t>
      </w:r>
      <w:r w:rsidR="00AA0212" w:rsidRPr="00365AE0">
        <w:rPr>
          <w:b/>
        </w:rPr>
        <w:t>3</w:t>
      </w:r>
      <w:r w:rsidRPr="00365AE0">
        <w:rPr>
          <w:b/>
        </w:rPr>
        <w:t>:00</w:t>
      </w:r>
      <w:r w:rsidRPr="00365AE0">
        <w:t>.</w:t>
      </w:r>
    </w:p>
    <w:p w14:paraId="011BD366" w14:textId="5CA3C008" w:rsidR="00CF4307" w:rsidRPr="00365AE0" w:rsidRDefault="00CF4307" w:rsidP="0072797A">
      <w:pPr>
        <w:pStyle w:val="Bodytext21"/>
        <w:shd w:val="clear" w:color="auto" w:fill="auto"/>
        <w:spacing w:after="0" w:line="240" w:lineRule="auto"/>
        <w:ind w:firstLine="0"/>
      </w:pPr>
      <w:r w:rsidRPr="00365AE0">
        <w:t xml:space="preserve">È pertanto onere degli interessati verificare, prima dell’invio della manifestazione di </w:t>
      </w:r>
      <w:r w:rsidR="005A529D" w:rsidRPr="00365AE0">
        <w:t xml:space="preserve">disponibilità, </w:t>
      </w:r>
      <w:r w:rsidRPr="00365AE0">
        <w:t xml:space="preserve">la presenza di eventuali chiarimenti e/o rettifiche e/o precisazioni, in merito </w:t>
      </w:r>
      <w:r w:rsidRPr="00365AE0">
        <w:rPr>
          <w:lang w:eastAsia="en-US"/>
        </w:rPr>
        <w:t xml:space="preserve">al </w:t>
      </w:r>
      <w:r w:rsidRPr="00365AE0">
        <w:t>presente avviso e a</w:t>
      </w:r>
      <w:r w:rsidR="005A529D" w:rsidRPr="00365AE0">
        <w:t>l relativo allegato</w:t>
      </w:r>
      <w:r w:rsidRPr="00365AE0">
        <w:t xml:space="preserve">, sul sito istituzionale del CNAPPC (www.awn.it), precisamente al seguente indirizzo </w:t>
      </w:r>
      <w:hyperlink r:id="rId11" w:history="1">
        <w:r w:rsidR="005A529D" w:rsidRPr="00365AE0">
          <w:rPr>
            <w:rStyle w:val="Collegamentoipertestuale"/>
            <w:i/>
          </w:rPr>
          <w:t>http://www.awn.it/news/cnappc-informa/6767-avvisi-per-manifestazione-d-interesse</w:t>
        </w:r>
      </w:hyperlink>
      <w:r w:rsidRPr="00365AE0">
        <w:t>.</w:t>
      </w:r>
    </w:p>
    <w:p w14:paraId="28CDB1CC" w14:textId="77777777" w:rsidR="004D6AD8" w:rsidRDefault="004D6AD8" w:rsidP="005F14FC">
      <w:pPr>
        <w:pStyle w:val="Titolo1"/>
        <w:numPr>
          <w:ilvl w:val="0"/>
          <w:numId w:val="0"/>
        </w:numPr>
        <w:tabs>
          <w:tab w:val="left" w:pos="360"/>
        </w:tabs>
        <w:suppressAutoHyphens w:val="0"/>
        <w:spacing w:before="0" w:after="0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"/>
    </w:p>
    <w:p w14:paraId="110AE5D9" w14:textId="77777777" w:rsidR="00C72E12" w:rsidRPr="00C72E12" w:rsidRDefault="00C72E12" w:rsidP="00C72E12">
      <w:pPr>
        <w:pStyle w:val="Titolo1"/>
        <w:numPr>
          <w:ilvl w:val="0"/>
          <w:numId w:val="0"/>
        </w:numPr>
        <w:tabs>
          <w:tab w:val="left" w:pos="360"/>
        </w:tabs>
        <w:suppressAutoHyphens w:val="0"/>
        <w:spacing w:before="0" w:after="0"/>
        <w:ind w:left="432" w:hanging="432"/>
        <w:jc w:val="both"/>
        <w:rPr>
          <w:rFonts w:ascii="Times New Roman" w:hAnsi="Times New Roman" w:cs="Times New Roman"/>
          <w:sz w:val="24"/>
          <w:szCs w:val="24"/>
        </w:rPr>
      </w:pPr>
    </w:p>
    <w:p w14:paraId="762AB1AD" w14:textId="584DC6E0" w:rsidR="004D6AD8" w:rsidRPr="00365AE0" w:rsidRDefault="004D6AD8" w:rsidP="00365AE0">
      <w:pPr>
        <w:pStyle w:val="Paragrafoelenco"/>
        <w:numPr>
          <w:ilvl w:val="0"/>
          <w:numId w:val="7"/>
        </w:num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r w:rsidRPr="00365AE0">
        <w:rPr>
          <w:rFonts w:ascii="Times New Roman" w:hAnsi="Times New Roman" w:cs="Times New Roman"/>
          <w:b/>
        </w:rPr>
        <w:t>INFORMAZIONI RELATIVE AL</w:t>
      </w:r>
      <w:r w:rsidR="0036428B" w:rsidRPr="00365AE0">
        <w:rPr>
          <w:rFonts w:ascii="Times New Roman" w:hAnsi="Times New Roman" w:cs="Times New Roman"/>
          <w:b/>
        </w:rPr>
        <w:t>LA NOMINA</w:t>
      </w:r>
    </w:p>
    <w:p w14:paraId="7779885D" w14:textId="2C39D861" w:rsidR="00396BD2" w:rsidRPr="00365AE0" w:rsidRDefault="005A529D" w:rsidP="004D6AD8">
      <w:pPr>
        <w:pStyle w:val="Bodytext21"/>
        <w:shd w:val="clear" w:color="auto" w:fill="auto"/>
        <w:spacing w:after="0" w:line="240" w:lineRule="auto"/>
        <w:ind w:firstLine="0"/>
      </w:pPr>
      <w:r w:rsidRPr="00365AE0">
        <w:t xml:space="preserve">Il Consiglio, a seguito dell’esame delle manifestazioni di disponibilità, si riserva di nominare </w:t>
      </w:r>
      <w:r w:rsidR="005F14FC" w:rsidRPr="00365AE0">
        <w:t xml:space="preserve">n. 1 Presidente del Collegio dei Revisori dei conti, </w:t>
      </w:r>
      <w:r w:rsidRPr="00365AE0">
        <w:t xml:space="preserve">n. 2 componenti </w:t>
      </w:r>
      <w:r w:rsidR="005F14FC" w:rsidRPr="00365AE0">
        <w:t xml:space="preserve">effettivi </w:t>
      </w:r>
      <w:r w:rsidRPr="00365AE0">
        <w:t xml:space="preserve">del Collegio </w:t>
      </w:r>
      <w:r w:rsidR="00494D0C" w:rsidRPr="00365AE0">
        <w:t xml:space="preserve">dei </w:t>
      </w:r>
      <w:r w:rsidR="00C74A75" w:rsidRPr="00365AE0">
        <w:t>R</w:t>
      </w:r>
      <w:r w:rsidR="00494D0C" w:rsidRPr="00365AE0">
        <w:t xml:space="preserve">evisori dei conti, </w:t>
      </w:r>
      <w:r w:rsidR="005F14FC" w:rsidRPr="00365AE0">
        <w:t>nonché n. 2 membri supplenti del Collegio dei revisori dei conti.</w:t>
      </w:r>
    </w:p>
    <w:p w14:paraId="46806749" w14:textId="77777777" w:rsidR="00494D0C" w:rsidRPr="00365AE0" w:rsidRDefault="00494D0C" w:rsidP="004D6AD8">
      <w:pPr>
        <w:pStyle w:val="Bodytext21"/>
        <w:shd w:val="clear" w:color="auto" w:fill="auto"/>
        <w:spacing w:after="0" w:line="240" w:lineRule="auto"/>
        <w:ind w:firstLine="0"/>
      </w:pPr>
    </w:p>
    <w:p w14:paraId="5D92A265" w14:textId="77777777" w:rsidR="005F14FC" w:rsidRPr="00365AE0" w:rsidRDefault="005F14FC" w:rsidP="004D6AD8">
      <w:pPr>
        <w:pStyle w:val="Bodytext21"/>
        <w:shd w:val="clear" w:color="auto" w:fill="auto"/>
        <w:spacing w:after="0" w:line="240" w:lineRule="auto"/>
        <w:ind w:firstLine="0"/>
      </w:pPr>
    </w:p>
    <w:p w14:paraId="75AC43D3" w14:textId="323399FC" w:rsidR="00BB489F" w:rsidRPr="00365AE0" w:rsidRDefault="00CF4307" w:rsidP="00365AE0">
      <w:pPr>
        <w:pStyle w:val="Paragrafoelenco"/>
        <w:numPr>
          <w:ilvl w:val="0"/>
          <w:numId w:val="7"/>
        </w:num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r w:rsidRPr="00365AE0">
        <w:rPr>
          <w:rFonts w:ascii="Times New Roman" w:hAnsi="Times New Roman" w:cs="Times New Roman"/>
          <w:b/>
        </w:rPr>
        <w:t>TRATTAMENTO DEI DATI PERSONALI</w:t>
      </w:r>
      <w:bookmarkEnd w:id="12"/>
    </w:p>
    <w:p w14:paraId="1A74E561" w14:textId="105081FF" w:rsidR="00CF4307" w:rsidRPr="00365AE0" w:rsidRDefault="00ED7A5F">
      <w:pPr>
        <w:pStyle w:val="Bodytext21"/>
        <w:shd w:val="clear" w:color="auto" w:fill="auto"/>
        <w:spacing w:after="0"/>
        <w:ind w:firstLine="0"/>
      </w:pPr>
      <w:r w:rsidRPr="00365AE0">
        <w:t xml:space="preserve">Ai sensi del </w:t>
      </w:r>
      <w:proofErr w:type="spellStart"/>
      <w:r w:rsidRPr="00365AE0">
        <w:t>D.Lgs.</w:t>
      </w:r>
      <w:proofErr w:type="spellEnd"/>
      <w:r w:rsidR="00CF4307" w:rsidRPr="00365AE0">
        <w:t xml:space="preserve"> n. 196/2003 e </w:t>
      </w:r>
      <w:proofErr w:type="spellStart"/>
      <w:r w:rsidR="00CF4307" w:rsidRPr="00365AE0">
        <w:t>s.m.i.</w:t>
      </w:r>
      <w:proofErr w:type="spellEnd"/>
      <w:r w:rsidR="0085759D" w:rsidRPr="00365AE0">
        <w:t xml:space="preserve"> e del Regolamento UE 2016/679</w:t>
      </w:r>
      <w:r w:rsidR="00CF4307" w:rsidRPr="00365AE0">
        <w:t xml:space="preserve"> si informa che le finalità di trattamento cui sono destina</w:t>
      </w:r>
      <w:r w:rsidR="0085759D" w:rsidRPr="00365AE0">
        <w:t>ti i dati raccolti</w:t>
      </w:r>
      <w:r w:rsidR="00842141" w:rsidRPr="00365AE0">
        <w:t>, di cui è titolare il CNAPPC</w:t>
      </w:r>
      <w:r w:rsidR="00494D0C" w:rsidRPr="00365AE0">
        <w:t>,</w:t>
      </w:r>
      <w:r w:rsidR="0085759D" w:rsidRPr="00365AE0">
        <w:t xml:space="preserve"> ineriscono la manifestazione di </w:t>
      </w:r>
      <w:r w:rsidR="00842141" w:rsidRPr="00365AE0">
        <w:t xml:space="preserve">disponibilità </w:t>
      </w:r>
      <w:r w:rsidR="0085759D" w:rsidRPr="00365AE0">
        <w:t>i</w:t>
      </w:r>
      <w:r w:rsidR="00CF4307" w:rsidRPr="00365AE0">
        <w:t>n oggetto.</w:t>
      </w:r>
    </w:p>
    <w:p w14:paraId="11908B17" w14:textId="77777777" w:rsidR="00CF4307" w:rsidRPr="00365AE0" w:rsidRDefault="00CF4307" w:rsidP="0072797A">
      <w:pPr>
        <w:pStyle w:val="Bodytext21"/>
        <w:shd w:val="clear" w:color="auto" w:fill="auto"/>
        <w:spacing w:after="0" w:line="240" w:lineRule="auto"/>
        <w:ind w:firstLine="0"/>
      </w:pPr>
      <w:r w:rsidRPr="00365AE0">
        <w:t xml:space="preserve">Il presente avviso, nel rispetto del principio di pubblicità e trasparenza viene pubblicato sul sito internet del CNAPPC </w:t>
      </w:r>
      <w:r w:rsidRPr="00365AE0">
        <w:rPr>
          <w:lang w:eastAsia="en-US"/>
        </w:rPr>
        <w:t xml:space="preserve">(www.awn.it) </w:t>
      </w:r>
      <w:r w:rsidRPr="00365AE0">
        <w:t>e nella sezione “Amministrazione Trasparente”.</w:t>
      </w:r>
    </w:p>
    <w:p w14:paraId="2404C4CD" w14:textId="77777777" w:rsidR="005A529D" w:rsidRPr="00365AE0" w:rsidRDefault="005A529D" w:rsidP="0072797A">
      <w:pPr>
        <w:pStyle w:val="Bodytext21"/>
        <w:shd w:val="clear" w:color="auto" w:fill="auto"/>
        <w:spacing w:after="0" w:line="240" w:lineRule="auto"/>
        <w:ind w:firstLine="0"/>
      </w:pPr>
    </w:p>
    <w:p w14:paraId="5D6CDF25" w14:textId="77777777" w:rsidR="005F14FC" w:rsidRPr="00365AE0" w:rsidRDefault="005F14FC" w:rsidP="0072797A">
      <w:pPr>
        <w:pStyle w:val="Bodytext21"/>
        <w:shd w:val="clear" w:color="auto" w:fill="auto"/>
        <w:spacing w:after="0" w:line="240" w:lineRule="auto"/>
        <w:ind w:firstLine="0"/>
      </w:pPr>
    </w:p>
    <w:p w14:paraId="0B95F1B3" w14:textId="77777777" w:rsidR="00CF4307" w:rsidRPr="00365AE0" w:rsidRDefault="00CF4307" w:rsidP="00365AE0">
      <w:pPr>
        <w:pStyle w:val="Paragrafoelenco"/>
        <w:numPr>
          <w:ilvl w:val="0"/>
          <w:numId w:val="7"/>
        </w:numPr>
        <w:spacing w:after="120"/>
        <w:ind w:left="357" w:hanging="357"/>
        <w:jc w:val="both"/>
        <w:rPr>
          <w:rFonts w:ascii="Times New Roman" w:hAnsi="Times New Roman" w:cs="Times New Roman"/>
          <w:b/>
        </w:rPr>
      </w:pPr>
      <w:r w:rsidRPr="00365AE0">
        <w:rPr>
          <w:rFonts w:ascii="Times New Roman" w:hAnsi="Times New Roman" w:cs="Times New Roman"/>
          <w:b/>
        </w:rPr>
        <w:t>RESPONSABILE UNICO DEL PROCEDIMENTO</w:t>
      </w:r>
    </w:p>
    <w:p w14:paraId="126627BD" w14:textId="77777777" w:rsidR="00CF4307" w:rsidRPr="00365AE0" w:rsidRDefault="00CF4307" w:rsidP="0072797A">
      <w:pPr>
        <w:pStyle w:val="Bodytext21"/>
        <w:shd w:val="clear" w:color="auto" w:fill="auto"/>
        <w:spacing w:after="0" w:line="240" w:lineRule="auto"/>
        <w:ind w:firstLine="0"/>
      </w:pPr>
      <w:r w:rsidRPr="00365AE0">
        <w:t>R.U.P. è il Sig. Raffaele Greco, funzi</w:t>
      </w:r>
      <w:r w:rsidR="00F14A7D" w:rsidRPr="00365AE0">
        <w:t>onario del CNAPPC</w:t>
      </w:r>
      <w:r w:rsidR="00A772ED" w:rsidRPr="00365AE0">
        <w:t>.</w:t>
      </w:r>
    </w:p>
    <w:p w14:paraId="740F2A9D" w14:textId="77777777" w:rsidR="00CF4307" w:rsidRPr="00365AE0" w:rsidRDefault="00CF4307" w:rsidP="0072797A">
      <w:pPr>
        <w:pStyle w:val="Bodytext21"/>
        <w:shd w:val="clear" w:color="auto" w:fill="auto"/>
        <w:spacing w:after="0" w:line="240" w:lineRule="auto"/>
        <w:ind w:firstLine="0"/>
      </w:pPr>
    </w:p>
    <w:p w14:paraId="04E2C8A4" w14:textId="1562F11C" w:rsidR="00CF4307" w:rsidRPr="00365AE0" w:rsidRDefault="00CF4307" w:rsidP="0072797A">
      <w:pPr>
        <w:pStyle w:val="Bodytext21"/>
        <w:shd w:val="clear" w:color="auto" w:fill="auto"/>
        <w:spacing w:after="0" w:line="240" w:lineRule="auto"/>
        <w:ind w:firstLine="0"/>
      </w:pPr>
      <w:r w:rsidRPr="00365AE0">
        <w:t xml:space="preserve">Roma, </w:t>
      </w:r>
      <w:r w:rsidR="00BB489F" w:rsidRPr="00365AE0">
        <w:t>20 maggio</w:t>
      </w:r>
      <w:r w:rsidR="00F14A7D" w:rsidRPr="00365AE0">
        <w:t xml:space="preserve"> </w:t>
      </w:r>
      <w:r w:rsidRPr="00365AE0">
        <w:t>20</w:t>
      </w:r>
      <w:r w:rsidR="00F14A7D" w:rsidRPr="00365AE0">
        <w:t>21</w:t>
      </w:r>
    </w:p>
    <w:p w14:paraId="0B37FBF2" w14:textId="77777777" w:rsidR="00A772ED" w:rsidRPr="00365AE0" w:rsidRDefault="00A772ED" w:rsidP="0072797A">
      <w:pPr>
        <w:pStyle w:val="Bodytext21"/>
        <w:shd w:val="clear" w:color="auto" w:fill="auto"/>
        <w:spacing w:after="0" w:line="240" w:lineRule="auto"/>
        <w:ind w:firstLine="0"/>
      </w:pPr>
    </w:p>
    <w:p w14:paraId="28FDBA10" w14:textId="77777777" w:rsidR="00474D30" w:rsidRPr="00365AE0" w:rsidRDefault="00474D30" w:rsidP="0072797A">
      <w:pPr>
        <w:pStyle w:val="Bodytext21"/>
        <w:shd w:val="clear" w:color="auto" w:fill="auto"/>
        <w:spacing w:after="0" w:line="240" w:lineRule="auto"/>
        <w:ind w:firstLine="0"/>
        <w:jc w:val="left"/>
      </w:pPr>
    </w:p>
    <w:p w14:paraId="28D7B9D3" w14:textId="77777777" w:rsidR="00474D30" w:rsidRPr="00365AE0" w:rsidRDefault="00474D30" w:rsidP="0072797A">
      <w:pPr>
        <w:pStyle w:val="Bodytext21"/>
        <w:shd w:val="clear" w:color="auto" w:fill="auto"/>
        <w:spacing w:after="0" w:line="240" w:lineRule="auto"/>
        <w:ind w:firstLine="0"/>
        <w:jc w:val="left"/>
      </w:pPr>
    </w:p>
    <w:p w14:paraId="598AA9E2" w14:textId="3AA70495" w:rsidR="00E9741C" w:rsidRDefault="00474D30" w:rsidP="0072797A">
      <w:pPr>
        <w:pStyle w:val="Bodytext21"/>
        <w:shd w:val="clear" w:color="auto" w:fill="auto"/>
        <w:spacing w:after="0" w:line="240" w:lineRule="auto"/>
        <w:ind w:firstLine="0"/>
        <w:jc w:val="left"/>
      </w:pPr>
      <w:r w:rsidRPr="00365AE0">
        <w:t xml:space="preserve">Allegati n. </w:t>
      </w:r>
      <w:r w:rsidR="00842141" w:rsidRPr="00365AE0">
        <w:t>1</w:t>
      </w:r>
    </w:p>
    <w:sectPr w:rsidR="00E9741C" w:rsidSect="003724B5">
      <w:headerReference w:type="default" r:id="rId12"/>
      <w:footerReference w:type="default" r:id="rId13"/>
      <w:type w:val="continuous"/>
      <w:pgSz w:w="12240" w:h="15840"/>
      <w:pgMar w:top="226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E7FFC" w14:textId="77777777" w:rsidR="00C050E5" w:rsidRDefault="00C050E5">
      <w:r>
        <w:separator/>
      </w:r>
    </w:p>
  </w:endnote>
  <w:endnote w:type="continuationSeparator" w:id="0">
    <w:p w14:paraId="18AA5A05" w14:textId="77777777" w:rsidR="00C050E5" w:rsidRDefault="00C0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10993" w14:textId="77777777" w:rsidR="00CF4307" w:rsidRDefault="00250AC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1F1F92BC" wp14:editId="194CFD2F">
              <wp:simplePos x="0" y="0"/>
              <wp:positionH relativeFrom="page">
                <wp:posOffset>6678295</wp:posOffset>
              </wp:positionH>
              <wp:positionV relativeFrom="page">
                <wp:posOffset>9485630</wp:posOffset>
              </wp:positionV>
              <wp:extent cx="61595" cy="147320"/>
              <wp:effectExtent l="0" t="0" r="1460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9A11B" w14:textId="77777777" w:rsidR="00CF4307" w:rsidRDefault="00CF4307">
                          <w:pPr>
                            <w:pStyle w:val="Headerorfooter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12055" w:rsidRPr="00A12055">
                            <w:rPr>
                              <w:rStyle w:val="Headerorfooter0"/>
                              <w:rFonts w:eastAsia="Arial Unicode MS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85pt;margin-top:746.9pt;width:4.85pt;height:11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" filled="f" stroked="f">
              <v:textbox style="mso-fit-shape-to-text:t" inset="0,0,0,0">
                <w:txbxContent>
                  <w:p w14:paraId="3999A11B" w14:textId="77777777" w:rsidR="00CF4307" w:rsidRDefault="00CF4307">
                    <w:pPr>
                      <w:pStyle w:val="Headerorfooter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12055" w:rsidRPr="00A12055">
                      <w:rPr>
                        <w:rStyle w:val="Headerorfooter0"/>
                        <w:rFonts w:eastAsia="Arial Unicode MS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19A4C" w14:textId="77777777" w:rsidR="00C050E5" w:rsidRDefault="00C050E5"/>
  </w:footnote>
  <w:footnote w:type="continuationSeparator" w:id="0">
    <w:p w14:paraId="64C95F9D" w14:textId="77777777" w:rsidR="00C050E5" w:rsidRDefault="00C050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D871" w14:textId="77777777" w:rsidR="00CF4307" w:rsidRPr="003724B5" w:rsidRDefault="00250ACB">
    <w:pPr>
      <w:pStyle w:val="Intestazione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0EE7CC9" wp14:editId="08361DBD">
          <wp:simplePos x="0" y="0"/>
          <wp:positionH relativeFrom="column">
            <wp:posOffset>-114935</wp:posOffset>
          </wp:positionH>
          <wp:positionV relativeFrom="paragraph">
            <wp:posOffset>220345</wp:posOffset>
          </wp:positionV>
          <wp:extent cx="2879725" cy="1004570"/>
          <wp:effectExtent l="0" t="0" r="0" b="5080"/>
          <wp:wrapNone/>
          <wp:docPr id="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F4161F"/>
    <w:multiLevelType w:val="hybridMultilevel"/>
    <w:tmpl w:val="FCBEB7DA"/>
    <w:lvl w:ilvl="0" w:tplc="53A0A83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44F51"/>
    <w:multiLevelType w:val="hybridMultilevel"/>
    <w:tmpl w:val="933E59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D3825"/>
    <w:multiLevelType w:val="multilevel"/>
    <w:tmpl w:val="340C26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063D27"/>
    <w:multiLevelType w:val="multilevel"/>
    <w:tmpl w:val="6A304D5E"/>
    <w:lvl w:ilvl="0">
      <w:start w:val="4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CA7282"/>
    <w:multiLevelType w:val="hybridMultilevel"/>
    <w:tmpl w:val="608440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37D63"/>
    <w:multiLevelType w:val="hybridMultilevel"/>
    <w:tmpl w:val="FC7A69DC"/>
    <w:lvl w:ilvl="0" w:tplc="7AA0D5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227C78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113257D"/>
    <w:multiLevelType w:val="multilevel"/>
    <w:tmpl w:val="D1821F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82C15BD"/>
    <w:multiLevelType w:val="multilevel"/>
    <w:tmpl w:val="2D20B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921451A"/>
    <w:multiLevelType w:val="hybridMultilevel"/>
    <w:tmpl w:val="7D5478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80982"/>
    <w:multiLevelType w:val="hybridMultilevel"/>
    <w:tmpl w:val="BCE8B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12160"/>
    <w:multiLevelType w:val="multilevel"/>
    <w:tmpl w:val="25D24F2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5285799A"/>
    <w:multiLevelType w:val="hybridMultilevel"/>
    <w:tmpl w:val="830862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1515"/>
    <w:multiLevelType w:val="hybridMultilevel"/>
    <w:tmpl w:val="FE1056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B52CE"/>
    <w:multiLevelType w:val="multilevel"/>
    <w:tmpl w:val="D6620A0E"/>
    <w:lvl w:ilvl="0">
      <w:start w:val="10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0AE05C2"/>
    <w:multiLevelType w:val="multilevel"/>
    <w:tmpl w:val="262847A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A3771C8"/>
    <w:multiLevelType w:val="hybridMultilevel"/>
    <w:tmpl w:val="AB4E50B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5"/>
  </w:num>
  <w:num w:numId="10">
    <w:abstractNumId w:val="9"/>
  </w:num>
  <w:num w:numId="11">
    <w:abstractNumId w:val="12"/>
  </w:num>
  <w:num w:numId="12">
    <w:abstractNumId w:val="0"/>
  </w:num>
  <w:num w:numId="13">
    <w:abstractNumId w:val="16"/>
  </w:num>
  <w:num w:numId="14">
    <w:abstractNumId w:val="1"/>
  </w:num>
  <w:num w:numId="15">
    <w:abstractNumId w:val="15"/>
  </w:num>
  <w:num w:numId="16">
    <w:abstractNumId w:val="13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1E"/>
    <w:rsid w:val="00011174"/>
    <w:rsid w:val="0003282F"/>
    <w:rsid w:val="00062AFA"/>
    <w:rsid w:val="00064CAC"/>
    <w:rsid w:val="00076A0D"/>
    <w:rsid w:val="000D2ECC"/>
    <w:rsid w:val="000D7E0B"/>
    <w:rsid w:val="000E52B9"/>
    <w:rsid w:val="000E7B9F"/>
    <w:rsid w:val="000E7C47"/>
    <w:rsid w:val="001159CE"/>
    <w:rsid w:val="001532E6"/>
    <w:rsid w:val="0017283E"/>
    <w:rsid w:val="00191C7B"/>
    <w:rsid w:val="001A68F3"/>
    <w:rsid w:val="001B603C"/>
    <w:rsid w:val="001E2AA6"/>
    <w:rsid w:val="002027FE"/>
    <w:rsid w:val="00250ACB"/>
    <w:rsid w:val="00256CE6"/>
    <w:rsid w:val="00287B26"/>
    <w:rsid w:val="002B296D"/>
    <w:rsid w:val="002C31A1"/>
    <w:rsid w:val="002D0A4F"/>
    <w:rsid w:val="003014E0"/>
    <w:rsid w:val="0031485B"/>
    <w:rsid w:val="003355BD"/>
    <w:rsid w:val="00336EEF"/>
    <w:rsid w:val="0036428B"/>
    <w:rsid w:val="00365AE0"/>
    <w:rsid w:val="003724B5"/>
    <w:rsid w:val="00381778"/>
    <w:rsid w:val="00390693"/>
    <w:rsid w:val="00396BD2"/>
    <w:rsid w:val="003D75C3"/>
    <w:rsid w:val="00401015"/>
    <w:rsid w:val="0042227C"/>
    <w:rsid w:val="004460AA"/>
    <w:rsid w:val="004661AE"/>
    <w:rsid w:val="00474D30"/>
    <w:rsid w:val="00494D0C"/>
    <w:rsid w:val="004A2950"/>
    <w:rsid w:val="004D0189"/>
    <w:rsid w:val="004D6AD8"/>
    <w:rsid w:val="004F3381"/>
    <w:rsid w:val="00523D6F"/>
    <w:rsid w:val="00545D52"/>
    <w:rsid w:val="00570A75"/>
    <w:rsid w:val="0057381A"/>
    <w:rsid w:val="00581248"/>
    <w:rsid w:val="005A529D"/>
    <w:rsid w:val="005B62C7"/>
    <w:rsid w:val="005F14FC"/>
    <w:rsid w:val="006171DC"/>
    <w:rsid w:val="0065785A"/>
    <w:rsid w:val="006660E4"/>
    <w:rsid w:val="00675D1F"/>
    <w:rsid w:val="006909AF"/>
    <w:rsid w:val="00696A37"/>
    <w:rsid w:val="006B4AFC"/>
    <w:rsid w:val="006C07E2"/>
    <w:rsid w:val="006E5BA2"/>
    <w:rsid w:val="006F0838"/>
    <w:rsid w:val="006F0B61"/>
    <w:rsid w:val="006F3CE5"/>
    <w:rsid w:val="00713349"/>
    <w:rsid w:val="00720321"/>
    <w:rsid w:val="0072797A"/>
    <w:rsid w:val="0073291F"/>
    <w:rsid w:val="00733411"/>
    <w:rsid w:val="00751B3B"/>
    <w:rsid w:val="00763FA4"/>
    <w:rsid w:val="00766694"/>
    <w:rsid w:val="007A182C"/>
    <w:rsid w:val="007B1373"/>
    <w:rsid w:val="007D298E"/>
    <w:rsid w:val="007E679E"/>
    <w:rsid w:val="007F1215"/>
    <w:rsid w:val="00805938"/>
    <w:rsid w:val="00807C7A"/>
    <w:rsid w:val="0081683E"/>
    <w:rsid w:val="00822902"/>
    <w:rsid w:val="00842141"/>
    <w:rsid w:val="0085652A"/>
    <w:rsid w:val="0085759D"/>
    <w:rsid w:val="008708EA"/>
    <w:rsid w:val="008A29E3"/>
    <w:rsid w:val="008B229A"/>
    <w:rsid w:val="008E1295"/>
    <w:rsid w:val="008E4E9A"/>
    <w:rsid w:val="009108AB"/>
    <w:rsid w:val="009216E4"/>
    <w:rsid w:val="009244AD"/>
    <w:rsid w:val="00943728"/>
    <w:rsid w:val="00952BF5"/>
    <w:rsid w:val="00965C23"/>
    <w:rsid w:val="009845B4"/>
    <w:rsid w:val="00986BB2"/>
    <w:rsid w:val="009B629A"/>
    <w:rsid w:val="009C27E5"/>
    <w:rsid w:val="00A12055"/>
    <w:rsid w:val="00A1539F"/>
    <w:rsid w:val="00A772ED"/>
    <w:rsid w:val="00AA0212"/>
    <w:rsid w:val="00AB2CB3"/>
    <w:rsid w:val="00AE52D8"/>
    <w:rsid w:val="00AF2B9C"/>
    <w:rsid w:val="00B82A17"/>
    <w:rsid w:val="00B90FE8"/>
    <w:rsid w:val="00BB489F"/>
    <w:rsid w:val="00BC38FA"/>
    <w:rsid w:val="00C050E5"/>
    <w:rsid w:val="00C05981"/>
    <w:rsid w:val="00C415CB"/>
    <w:rsid w:val="00C47053"/>
    <w:rsid w:val="00C50FAC"/>
    <w:rsid w:val="00C72E12"/>
    <w:rsid w:val="00C74A75"/>
    <w:rsid w:val="00CB5B1E"/>
    <w:rsid w:val="00CE177C"/>
    <w:rsid w:val="00CF4307"/>
    <w:rsid w:val="00D10790"/>
    <w:rsid w:val="00D26579"/>
    <w:rsid w:val="00D433BD"/>
    <w:rsid w:val="00D66646"/>
    <w:rsid w:val="00DA0183"/>
    <w:rsid w:val="00E02D8B"/>
    <w:rsid w:val="00E43C8B"/>
    <w:rsid w:val="00E55FB4"/>
    <w:rsid w:val="00E7467C"/>
    <w:rsid w:val="00E95A7A"/>
    <w:rsid w:val="00E9741C"/>
    <w:rsid w:val="00EA414F"/>
    <w:rsid w:val="00ED7A5F"/>
    <w:rsid w:val="00F0057C"/>
    <w:rsid w:val="00F14A7D"/>
    <w:rsid w:val="00F44508"/>
    <w:rsid w:val="00F507DD"/>
    <w:rsid w:val="00F50D5D"/>
    <w:rsid w:val="00FB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2F477A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4D6AD8"/>
    <w:pPr>
      <w:keepNext/>
      <w:widowControl/>
      <w:numPr>
        <w:numId w:val="12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link w:val="Headerorfooter1"/>
    <w:uiPriority w:val="99"/>
    <w:locked/>
    <w:rPr>
      <w:rFonts w:ascii="Calibri" w:eastAsia="Times New Roman" w:hAnsi="Calibri"/>
      <w:sz w:val="19"/>
      <w:u w:val="none"/>
    </w:rPr>
  </w:style>
  <w:style w:type="character" w:customStyle="1" w:styleId="Headerorfooter0">
    <w:name w:val="Header or footer"/>
    <w:uiPriority w:val="99"/>
    <w:rPr>
      <w:rFonts w:ascii="Calibri" w:eastAsia="Times New Roman" w:hAnsi="Calibri"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PicturecaptionExact">
    <w:name w:val="Picture caption Exact"/>
    <w:link w:val="Picturecaption"/>
    <w:uiPriority w:val="99"/>
    <w:locked/>
    <w:rPr>
      <w:rFonts w:ascii="Microsoft Sans Serif" w:eastAsia="Times New Roman" w:hAnsi="Microsoft Sans Serif"/>
      <w:sz w:val="12"/>
      <w:u w:val="none"/>
    </w:rPr>
  </w:style>
  <w:style w:type="character" w:customStyle="1" w:styleId="PicturecaptionExact1">
    <w:name w:val="Picture caption Exact1"/>
    <w:uiPriority w:val="99"/>
    <w:rPr>
      <w:rFonts w:ascii="Microsoft Sans Serif" w:eastAsia="Times New Roman" w:hAnsi="Microsoft Sans Serif"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7Exact">
    <w:name w:val="Body text (7) Exact"/>
    <w:link w:val="Bodytext7"/>
    <w:uiPriority w:val="99"/>
    <w:locked/>
    <w:rPr>
      <w:rFonts w:ascii="Times New Roman" w:hAnsi="Times New Roman"/>
      <w:b/>
      <w:spacing w:val="140"/>
      <w:w w:val="50"/>
      <w:sz w:val="46"/>
      <w:u w:val="none"/>
    </w:rPr>
  </w:style>
  <w:style w:type="character" w:customStyle="1" w:styleId="Bodytext7Exact2">
    <w:name w:val="Body text (7) Exact2"/>
    <w:uiPriority w:val="99"/>
    <w:rPr>
      <w:rFonts w:ascii="Times New Roman" w:hAnsi="Times New Roman"/>
      <w:b/>
      <w:color w:val="000000"/>
      <w:spacing w:val="140"/>
      <w:w w:val="50"/>
      <w:position w:val="0"/>
      <w:sz w:val="46"/>
      <w:u w:val="none"/>
      <w:lang w:val="it-IT" w:eastAsia="it-IT"/>
    </w:rPr>
  </w:style>
  <w:style w:type="character" w:customStyle="1" w:styleId="Bodytext7Exact1">
    <w:name w:val="Body text (7) Exact1"/>
    <w:uiPriority w:val="99"/>
    <w:rPr>
      <w:rFonts w:ascii="Times New Roman" w:hAnsi="Times New Roman"/>
      <w:b/>
      <w:color w:val="000000"/>
      <w:spacing w:val="140"/>
      <w:w w:val="50"/>
      <w:position w:val="0"/>
      <w:sz w:val="46"/>
      <w:u w:val="none"/>
      <w:lang w:val="it-IT" w:eastAsia="it-IT"/>
    </w:rPr>
  </w:style>
  <w:style w:type="character" w:customStyle="1" w:styleId="Heading1">
    <w:name w:val="Heading #1_"/>
    <w:link w:val="Heading10"/>
    <w:uiPriority w:val="99"/>
    <w:locked/>
    <w:rPr>
      <w:rFonts w:ascii="Times New Roman" w:hAnsi="Times New Roman"/>
      <w:b/>
      <w:sz w:val="26"/>
      <w:u w:val="none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/>
      <w:b/>
      <w:sz w:val="24"/>
      <w:u w:val="non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/>
      <w:b/>
      <w:i/>
      <w:u w:val="none"/>
    </w:rPr>
  </w:style>
  <w:style w:type="character" w:customStyle="1" w:styleId="Heading2NotBold">
    <w:name w:val="Heading #2 + Not Bold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/>
      <w:u w:val="none"/>
    </w:rPr>
  </w:style>
  <w:style w:type="character" w:customStyle="1" w:styleId="Bodytext2Bold">
    <w:name w:val="Body text (2) + Bold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Italic">
    <w:name w:val="Body text (2) + Italic"/>
    <w:uiPriority w:val="99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Tablecaption2">
    <w:name w:val="Table caption (2)_"/>
    <w:link w:val="Tablecaption21"/>
    <w:uiPriority w:val="99"/>
    <w:locked/>
    <w:rPr>
      <w:rFonts w:ascii="Times New Roman" w:hAnsi="Times New Roman"/>
      <w:b/>
      <w:sz w:val="24"/>
      <w:u w:val="none"/>
    </w:rPr>
  </w:style>
  <w:style w:type="character" w:customStyle="1" w:styleId="Tablecaption20">
    <w:name w:val="Table caption (2)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it-IT" w:eastAsia="it-IT"/>
    </w:rPr>
  </w:style>
  <w:style w:type="character" w:customStyle="1" w:styleId="Bodytext20">
    <w:name w:val="Body text (2)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Italic1">
    <w:name w:val="Body text (2) + Italic1"/>
    <w:uiPriority w:val="99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10pt">
    <w:name w:val="Body text (2) + 10 pt"/>
    <w:aliases w:val="Bold"/>
    <w:uiPriority w:val="99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2MicrosoftSansSerif">
    <w:name w:val="Body text (2) + Microsoft Sans Serif"/>
    <w:aliases w:val="7 pt"/>
    <w:uiPriority w:val="99"/>
    <w:rPr>
      <w:rFonts w:ascii="Microsoft Sans Serif" w:eastAsia="Times New Roman" w:hAnsi="Microsoft Sans Serif"/>
      <w:b/>
      <w:color w:val="000000"/>
      <w:spacing w:val="0"/>
      <w:w w:val="100"/>
      <w:position w:val="0"/>
      <w:sz w:val="14"/>
      <w:u w:val="none"/>
      <w:lang w:val="it-IT" w:eastAsia="it-IT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/>
      <w:i/>
      <w:u w:val="none"/>
    </w:rPr>
  </w:style>
  <w:style w:type="character" w:customStyle="1" w:styleId="Bodytext2Bold1">
    <w:name w:val="Body text (2) + Bold1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4">
    <w:name w:val="Body text (4)_"/>
    <w:link w:val="Bodytext41"/>
    <w:uiPriority w:val="99"/>
    <w:locked/>
    <w:rPr>
      <w:rFonts w:ascii="Microsoft Sans Serif" w:eastAsia="Times New Roman" w:hAnsi="Microsoft Sans Serif"/>
      <w:sz w:val="12"/>
      <w:u w:val="none"/>
    </w:rPr>
  </w:style>
  <w:style w:type="character" w:customStyle="1" w:styleId="Bodytext4Tahoma">
    <w:name w:val="Body text (4) + Tahoma"/>
    <w:uiPriority w:val="99"/>
    <w:rPr>
      <w:rFonts w:ascii="Tahoma" w:eastAsia="Times New Roman" w:hAnsi="Tahoma"/>
      <w:b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5">
    <w:name w:val="Body text (5)_"/>
    <w:link w:val="Bodytext51"/>
    <w:uiPriority w:val="99"/>
    <w:locked/>
    <w:rPr>
      <w:rFonts w:ascii="Microsoft Sans Serif" w:eastAsia="Times New Roman" w:hAnsi="Microsoft Sans Serif"/>
      <w:sz w:val="12"/>
      <w:u w:val="none"/>
    </w:rPr>
  </w:style>
  <w:style w:type="character" w:customStyle="1" w:styleId="Bodytext50">
    <w:name w:val="Body text (5)"/>
    <w:uiPriority w:val="99"/>
    <w:rPr>
      <w:rFonts w:ascii="Microsoft Sans Serif" w:eastAsia="Times New Roman" w:hAnsi="Microsoft Sans Serif"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40">
    <w:name w:val="Body text (4)"/>
    <w:uiPriority w:val="99"/>
    <w:rPr>
      <w:rFonts w:ascii="Microsoft Sans Serif" w:eastAsia="Times New Roman" w:hAnsi="Microsoft Sans Serif"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6">
    <w:name w:val="Body text (6)_"/>
    <w:link w:val="Bodytext60"/>
    <w:uiPriority w:val="99"/>
    <w:locked/>
    <w:rPr>
      <w:rFonts w:ascii="Times New Roman" w:hAnsi="Times New Roman"/>
      <w:b/>
      <w:sz w:val="24"/>
      <w:u w:val="none"/>
    </w:rPr>
  </w:style>
  <w:style w:type="paragraph" w:customStyle="1" w:styleId="Headerorfooter1">
    <w:name w:val="Header or footer1"/>
    <w:basedOn w:val="Normale"/>
    <w:link w:val="Headerorfooter"/>
    <w:uiPriority w:val="99"/>
    <w:pPr>
      <w:shd w:val="clear" w:color="auto" w:fill="FFFFFF"/>
      <w:spacing w:line="240" w:lineRule="atLeast"/>
    </w:pPr>
    <w:rPr>
      <w:rFonts w:ascii="Calibri" w:hAnsi="Calibri" w:cs="Calibri"/>
      <w:sz w:val="19"/>
      <w:szCs w:val="19"/>
    </w:rPr>
  </w:style>
  <w:style w:type="paragraph" w:customStyle="1" w:styleId="Picturecaption">
    <w:name w:val="Picture caption"/>
    <w:basedOn w:val="Normale"/>
    <w:link w:val="PicturecaptionExact"/>
    <w:uiPriority w:val="99"/>
    <w:pPr>
      <w:shd w:val="clear" w:color="auto" w:fill="FFFFFF"/>
      <w:spacing w:line="158" w:lineRule="exact"/>
    </w:pPr>
    <w:rPr>
      <w:rFonts w:ascii="Microsoft Sans Serif" w:hAnsi="Microsoft Sans Serif" w:cs="Microsoft Sans Serif"/>
      <w:sz w:val="12"/>
      <w:szCs w:val="12"/>
    </w:rPr>
  </w:style>
  <w:style w:type="paragraph" w:customStyle="1" w:styleId="Bodytext7">
    <w:name w:val="Body text (7)"/>
    <w:basedOn w:val="Normale"/>
    <w:link w:val="Bodytext7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pacing w:val="140"/>
      <w:w w:val="50"/>
      <w:sz w:val="46"/>
      <w:szCs w:val="46"/>
    </w:rPr>
  </w:style>
  <w:style w:type="paragraph" w:customStyle="1" w:styleId="Heading10">
    <w:name w:val="Heading #1"/>
    <w:basedOn w:val="Normale"/>
    <w:link w:val="Heading1"/>
    <w:uiPriority w:val="99"/>
    <w:pPr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e"/>
    <w:link w:val="Heading2"/>
    <w:uiPriority w:val="99"/>
    <w:pPr>
      <w:shd w:val="clear" w:color="auto" w:fill="FFFFFF"/>
      <w:spacing w:before="360" w:after="360" w:line="240" w:lineRule="atLeast"/>
      <w:ind w:hanging="340"/>
      <w:jc w:val="both"/>
      <w:outlineLvl w:val="1"/>
    </w:pPr>
    <w:rPr>
      <w:rFonts w:ascii="Times New Roman" w:hAnsi="Times New Roman" w:cs="Times New Roman"/>
      <w:b/>
      <w:bCs/>
    </w:rPr>
  </w:style>
  <w:style w:type="paragraph" w:customStyle="1" w:styleId="Bodytext30">
    <w:name w:val="Body text (3)"/>
    <w:basedOn w:val="Normale"/>
    <w:link w:val="Bodytext3"/>
    <w:uiPriority w:val="99"/>
    <w:pPr>
      <w:shd w:val="clear" w:color="auto" w:fill="FFFFFF"/>
      <w:spacing w:before="360" w:after="240" w:line="274" w:lineRule="exact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Bodytext21">
    <w:name w:val="Body text (2)1"/>
    <w:basedOn w:val="Normale"/>
    <w:link w:val="Bodytext2"/>
    <w:uiPriority w:val="99"/>
    <w:pPr>
      <w:shd w:val="clear" w:color="auto" w:fill="FFFFFF"/>
      <w:spacing w:after="240" w:line="274" w:lineRule="exact"/>
      <w:ind w:hanging="340"/>
      <w:jc w:val="both"/>
    </w:pPr>
    <w:rPr>
      <w:rFonts w:ascii="Times New Roman" w:hAnsi="Times New Roman" w:cs="Times New Roman"/>
    </w:rPr>
  </w:style>
  <w:style w:type="paragraph" w:customStyle="1" w:styleId="Tablecaption21">
    <w:name w:val="Table caption (2)1"/>
    <w:basedOn w:val="Normale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</w:rPr>
  </w:style>
  <w:style w:type="paragraph" w:customStyle="1" w:styleId="Tablecaption0">
    <w:name w:val="Table caption"/>
    <w:basedOn w:val="Normale"/>
    <w:link w:val="Tablecaption"/>
    <w:uiPriority w:val="99"/>
    <w:pPr>
      <w:shd w:val="clear" w:color="auto" w:fill="FFFFFF"/>
      <w:spacing w:line="269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Bodytext41">
    <w:name w:val="Body text (4)1"/>
    <w:basedOn w:val="Normale"/>
    <w:link w:val="Bodytext4"/>
    <w:uiPriority w:val="99"/>
    <w:pPr>
      <w:shd w:val="clear" w:color="auto" w:fill="FFFFFF"/>
      <w:spacing w:line="158" w:lineRule="exact"/>
    </w:pPr>
    <w:rPr>
      <w:rFonts w:ascii="Microsoft Sans Serif" w:hAnsi="Microsoft Sans Serif" w:cs="Microsoft Sans Serif"/>
      <w:sz w:val="12"/>
      <w:szCs w:val="12"/>
    </w:rPr>
  </w:style>
  <w:style w:type="paragraph" w:customStyle="1" w:styleId="Bodytext51">
    <w:name w:val="Body text (5)1"/>
    <w:basedOn w:val="Normale"/>
    <w:link w:val="Bodytext5"/>
    <w:uiPriority w:val="99"/>
    <w:pPr>
      <w:shd w:val="clear" w:color="auto" w:fill="FFFFFF"/>
      <w:spacing w:line="158" w:lineRule="exact"/>
      <w:jc w:val="both"/>
    </w:pPr>
    <w:rPr>
      <w:rFonts w:ascii="Microsoft Sans Serif" w:hAnsi="Microsoft Sans Serif" w:cs="Microsoft Sans Serif"/>
      <w:sz w:val="12"/>
      <w:szCs w:val="12"/>
    </w:rPr>
  </w:style>
  <w:style w:type="paragraph" w:customStyle="1" w:styleId="Bodytext60">
    <w:name w:val="Body text (6)"/>
    <w:basedOn w:val="Normale"/>
    <w:link w:val="Bodytext6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</w:rPr>
  </w:style>
  <w:style w:type="paragraph" w:styleId="Paragrafoelenco">
    <w:name w:val="List Paragraph"/>
    <w:basedOn w:val="Normale"/>
    <w:uiPriority w:val="99"/>
    <w:qFormat/>
    <w:rsid w:val="000D2E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72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24B5"/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3724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24B5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4D6A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Normaleindentato">
    <w:name w:val="Normale indentato"/>
    <w:basedOn w:val="Normale"/>
    <w:rsid w:val="004D6AD8"/>
    <w:pPr>
      <w:widowControl/>
      <w:tabs>
        <w:tab w:val="left" w:pos="900"/>
      </w:tabs>
      <w:spacing w:line="360" w:lineRule="auto"/>
      <w:ind w:left="540" w:hanging="540"/>
      <w:jc w:val="both"/>
    </w:pPr>
    <w:rPr>
      <w:rFonts w:ascii="Arial" w:eastAsia="Times New Roman" w:hAnsi="Arial" w:cs="Arial"/>
      <w:color w:val="auto"/>
      <w:kern w:val="1"/>
      <w:sz w:val="18"/>
      <w:szCs w:val="20"/>
      <w:lang w:eastAsia="ar-SA"/>
    </w:rPr>
  </w:style>
  <w:style w:type="paragraph" w:customStyle="1" w:styleId="Default">
    <w:name w:val="Default"/>
    <w:rsid w:val="00545D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locked/>
    <w:rsid w:val="00545D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locked/>
    <w:rsid w:val="00545D52"/>
    <w:rPr>
      <w:b/>
      <w:bCs/>
    </w:rPr>
  </w:style>
  <w:style w:type="paragraph" w:customStyle="1" w:styleId="c1">
    <w:name w:val="c1"/>
    <w:basedOn w:val="Normale"/>
    <w:rsid w:val="00545D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corsivo">
    <w:name w:val="Emphasis"/>
    <w:basedOn w:val="Carpredefinitoparagrafo"/>
    <w:uiPriority w:val="20"/>
    <w:qFormat/>
    <w:locked/>
    <w:rsid w:val="00545D5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ED7A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5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pPr>
      <w:widowControl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4D6AD8"/>
    <w:pPr>
      <w:keepNext/>
      <w:widowControl/>
      <w:numPr>
        <w:numId w:val="12"/>
      </w:numPr>
      <w:suppressAutoHyphens/>
      <w:spacing w:before="240" w:after="60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Headerorfooter">
    <w:name w:val="Header or footer_"/>
    <w:link w:val="Headerorfooter1"/>
    <w:uiPriority w:val="99"/>
    <w:locked/>
    <w:rPr>
      <w:rFonts w:ascii="Calibri" w:eastAsia="Times New Roman" w:hAnsi="Calibri"/>
      <w:sz w:val="19"/>
      <w:u w:val="none"/>
    </w:rPr>
  </w:style>
  <w:style w:type="character" w:customStyle="1" w:styleId="Headerorfooter0">
    <w:name w:val="Header or footer"/>
    <w:uiPriority w:val="99"/>
    <w:rPr>
      <w:rFonts w:ascii="Calibri" w:eastAsia="Times New Roman" w:hAnsi="Calibri"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PicturecaptionExact">
    <w:name w:val="Picture caption Exact"/>
    <w:link w:val="Picturecaption"/>
    <w:uiPriority w:val="99"/>
    <w:locked/>
    <w:rPr>
      <w:rFonts w:ascii="Microsoft Sans Serif" w:eastAsia="Times New Roman" w:hAnsi="Microsoft Sans Serif"/>
      <w:sz w:val="12"/>
      <w:u w:val="none"/>
    </w:rPr>
  </w:style>
  <w:style w:type="character" w:customStyle="1" w:styleId="PicturecaptionExact1">
    <w:name w:val="Picture caption Exact1"/>
    <w:uiPriority w:val="99"/>
    <w:rPr>
      <w:rFonts w:ascii="Microsoft Sans Serif" w:eastAsia="Times New Roman" w:hAnsi="Microsoft Sans Serif"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7Exact">
    <w:name w:val="Body text (7) Exact"/>
    <w:link w:val="Bodytext7"/>
    <w:uiPriority w:val="99"/>
    <w:locked/>
    <w:rPr>
      <w:rFonts w:ascii="Times New Roman" w:hAnsi="Times New Roman"/>
      <w:b/>
      <w:spacing w:val="140"/>
      <w:w w:val="50"/>
      <w:sz w:val="46"/>
      <w:u w:val="none"/>
    </w:rPr>
  </w:style>
  <w:style w:type="character" w:customStyle="1" w:styleId="Bodytext7Exact2">
    <w:name w:val="Body text (7) Exact2"/>
    <w:uiPriority w:val="99"/>
    <w:rPr>
      <w:rFonts w:ascii="Times New Roman" w:hAnsi="Times New Roman"/>
      <w:b/>
      <w:color w:val="000000"/>
      <w:spacing w:val="140"/>
      <w:w w:val="50"/>
      <w:position w:val="0"/>
      <w:sz w:val="46"/>
      <w:u w:val="none"/>
      <w:lang w:val="it-IT" w:eastAsia="it-IT"/>
    </w:rPr>
  </w:style>
  <w:style w:type="character" w:customStyle="1" w:styleId="Bodytext7Exact1">
    <w:name w:val="Body text (7) Exact1"/>
    <w:uiPriority w:val="99"/>
    <w:rPr>
      <w:rFonts w:ascii="Times New Roman" w:hAnsi="Times New Roman"/>
      <w:b/>
      <w:color w:val="000000"/>
      <w:spacing w:val="140"/>
      <w:w w:val="50"/>
      <w:position w:val="0"/>
      <w:sz w:val="46"/>
      <w:u w:val="none"/>
      <w:lang w:val="it-IT" w:eastAsia="it-IT"/>
    </w:rPr>
  </w:style>
  <w:style w:type="character" w:customStyle="1" w:styleId="Heading1">
    <w:name w:val="Heading #1_"/>
    <w:link w:val="Heading10"/>
    <w:uiPriority w:val="99"/>
    <w:locked/>
    <w:rPr>
      <w:rFonts w:ascii="Times New Roman" w:hAnsi="Times New Roman"/>
      <w:b/>
      <w:sz w:val="26"/>
      <w:u w:val="none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/>
      <w:b/>
      <w:sz w:val="24"/>
      <w:u w:val="non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/>
      <w:b/>
      <w:i/>
      <w:u w:val="none"/>
    </w:rPr>
  </w:style>
  <w:style w:type="character" w:customStyle="1" w:styleId="Heading2NotBold">
    <w:name w:val="Heading #2 + Not Bold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/>
      <w:u w:val="none"/>
    </w:rPr>
  </w:style>
  <w:style w:type="character" w:customStyle="1" w:styleId="Bodytext2Bold">
    <w:name w:val="Body text (2) + Bold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Italic">
    <w:name w:val="Body text (2) + Italic"/>
    <w:uiPriority w:val="99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Tablecaption2">
    <w:name w:val="Table caption (2)_"/>
    <w:link w:val="Tablecaption21"/>
    <w:uiPriority w:val="99"/>
    <w:locked/>
    <w:rPr>
      <w:rFonts w:ascii="Times New Roman" w:hAnsi="Times New Roman"/>
      <w:b/>
      <w:sz w:val="24"/>
      <w:u w:val="none"/>
    </w:rPr>
  </w:style>
  <w:style w:type="character" w:customStyle="1" w:styleId="Tablecaption20">
    <w:name w:val="Table caption (2)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single"/>
      <w:lang w:val="it-IT" w:eastAsia="it-IT"/>
    </w:rPr>
  </w:style>
  <w:style w:type="character" w:customStyle="1" w:styleId="Bodytext20">
    <w:name w:val="Body text (2)"/>
    <w:uiPriority w:val="99"/>
    <w:rPr>
      <w:rFonts w:ascii="Times New Roman" w:hAnsi="Times New Roman"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Italic1">
    <w:name w:val="Body text (2) + Italic1"/>
    <w:uiPriority w:val="99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210pt">
    <w:name w:val="Body text (2) + 10 pt"/>
    <w:aliases w:val="Bold"/>
    <w:uiPriority w:val="99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2MicrosoftSansSerif">
    <w:name w:val="Body text (2) + Microsoft Sans Serif"/>
    <w:aliases w:val="7 pt"/>
    <w:uiPriority w:val="99"/>
    <w:rPr>
      <w:rFonts w:ascii="Microsoft Sans Serif" w:eastAsia="Times New Roman" w:hAnsi="Microsoft Sans Serif"/>
      <w:b/>
      <w:color w:val="000000"/>
      <w:spacing w:val="0"/>
      <w:w w:val="100"/>
      <w:position w:val="0"/>
      <w:sz w:val="14"/>
      <w:u w:val="none"/>
      <w:lang w:val="it-IT" w:eastAsia="it-IT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/>
      <w:i/>
      <w:u w:val="none"/>
    </w:rPr>
  </w:style>
  <w:style w:type="character" w:customStyle="1" w:styleId="Bodytext2Bold1">
    <w:name w:val="Body text (2) + Bold1"/>
    <w:uiPriority w:val="99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it-IT" w:eastAsia="it-IT"/>
    </w:rPr>
  </w:style>
  <w:style w:type="character" w:customStyle="1" w:styleId="Bodytext4">
    <w:name w:val="Body text (4)_"/>
    <w:link w:val="Bodytext41"/>
    <w:uiPriority w:val="99"/>
    <w:locked/>
    <w:rPr>
      <w:rFonts w:ascii="Microsoft Sans Serif" w:eastAsia="Times New Roman" w:hAnsi="Microsoft Sans Serif"/>
      <w:sz w:val="12"/>
      <w:u w:val="none"/>
    </w:rPr>
  </w:style>
  <w:style w:type="character" w:customStyle="1" w:styleId="Bodytext4Tahoma">
    <w:name w:val="Body text (4) + Tahoma"/>
    <w:uiPriority w:val="99"/>
    <w:rPr>
      <w:rFonts w:ascii="Tahoma" w:eastAsia="Times New Roman" w:hAnsi="Tahoma"/>
      <w:b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5">
    <w:name w:val="Body text (5)_"/>
    <w:link w:val="Bodytext51"/>
    <w:uiPriority w:val="99"/>
    <w:locked/>
    <w:rPr>
      <w:rFonts w:ascii="Microsoft Sans Serif" w:eastAsia="Times New Roman" w:hAnsi="Microsoft Sans Serif"/>
      <w:sz w:val="12"/>
      <w:u w:val="none"/>
    </w:rPr>
  </w:style>
  <w:style w:type="character" w:customStyle="1" w:styleId="Bodytext50">
    <w:name w:val="Body text (5)"/>
    <w:uiPriority w:val="99"/>
    <w:rPr>
      <w:rFonts w:ascii="Microsoft Sans Serif" w:eastAsia="Times New Roman" w:hAnsi="Microsoft Sans Serif"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40">
    <w:name w:val="Body text (4)"/>
    <w:uiPriority w:val="99"/>
    <w:rPr>
      <w:rFonts w:ascii="Microsoft Sans Serif" w:eastAsia="Times New Roman" w:hAnsi="Microsoft Sans Serif"/>
      <w:color w:val="000000"/>
      <w:spacing w:val="0"/>
      <w:w w:val="100"/>
      <w:position w:val="0"/>
      <w:sz w:val="12"/>
      <w:u w:val="none"/>
      <w:lang w:val="it-IT" w:eastAsia="it-IT"/>
    </w:rPr>
  </w:style>
  <w:style w:type="character" w:customStyle="1" w:styleId="Bodytext6">
    <w:name w:val="Body text (6)_"/>
    <w:link w:val="Bodytext60"/>
    <w:uiPriority w:val="99"/>
    <w:locked/>
    <w:rPr>
      <w:rFonts w:ascii="Times New Roman" w:hAnsi="Times New Roman"/>
      <w:b/>
      <w:sz w:val="24"/>
      <w:u w:val="none"/>
    </w:rPr>
  </w:style>
  <w:style w:type="paragraph" w:customStyle="1" w:styleId="Headerorfooter1">
    <w:name w:val="Header or footer1"/>
    <w:basedOn w:val="Normale"/>
    <w:link w:val="Headerorfooter"/>
    <w:uiPriority w:val="99"/>
    <w:pPr>
      <w:shd w:val="clear" w:color="auto" w:fill="FFFFFF"/>
      <w:spacing w:line="240" w:lineRule="atLeast"/>
    </w:pPr>
    <w:rPr>
      <w:rFonts w:ascii="Calibri" w:hAnsi="Calibri" w:cs="Calibri"/>
      <w:sz w:val="19"/>
      <w:szCs w:val="19"/>
    </w:rPr>
  </w:style>
  <w:style w:type="paragraph" w:customStyle="1" w:styleId="Picturecaption">
    <w:name w:val="Picture caption"/>
    <w:basedOn w:val="Normale"/>
    <w:link w:val="PicturecaptionExact"/>
    <w:uiPriority w:val="99"/>
    <w:pPr>
      <w:shd w:val="clear" w:color="auto" w:fill="FFFFFF"/>
      <w:spacing w:line="158" w:lineRule="exact"/>
    </w:pPr>
    <w:rPr>
      <w:rFonts w:ascii="Microsoft Sans Serif" w:hAnsi="Microsoft Sans Serif" w:cs="Microsoft Sans Serif"/>
      <w:sz w:val="12"/>
      <w:szCs w:val="12"/>
    </w:rPr>
  </w:style>
  <w:style w:type="paragraph" w:customStyle="1" w:styleId="Bodytext7">
    <w:name w:val="Body text (7)"/>
    <w:basedOn w:val="Normale"/>
    <w:link w:val="Bodytext7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pacing w:val="140"/>
      <w:w w:val="50"/>
      <w:sz w:val="46"/>
      <w:szCs w:val="46"/>
    </w:rPr>
  </w:style>
  <w:style w:type="paragraph" w:customStyle="1" w:styleId="Heading10">
    <w:name w:val="Heading #1"/>
    <w:basedOn w:val="Normale"/>
    <w:link w:val="Heading1"/>
    <w:uiPriority w:val="99"/>
    <w:pPr>
      <w:shd w:val="clear" w:color="auto" w:fill="FFFFFF"/>
      <w:spacing w:after="360" w:line="240" w:lineRule="atLeast"/>
      <w:jc w:val="center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Heading20">
    <w:name w:val="Heading #2"/>
    <w:basedOn w:val="Normale"/>
    <w:link w:val="Heading2"/>
    <w:uiPriority w:val="99"/>
    <w:pPr>
      <w:shd w:val="clear" w:color="auto" w:fill="FFFFFF"/>
      <w:spacing w:before="360" w:after="360" w:line="240" w:lineRule="atLeast"/>
      <w:ind w:hanging="340"/>
      <w:jc w:val="both"/>
      <w:outlineLvl w:val="1"/>
    </w:pPr>
    <w:rPr>
      <w:rFonts w:ascii="Times New Roman" w:hAnsi="Times New Roman" w:cs="Times New Roman"/>
      <w:b/>
      <w:bCs/>
    </w:rPr>
  </w:style>
  <w:style w:type="paragraph" w:customStyle="1" w:styleId="Bodytext30">
    <w:name w:val="Body text (3)"/>
    <w:basedOn w:val="Normale"/>
    <w:link w:val="Bodytext3"/>
    <w:uiPriority w:val="99"/>
    <w:pPr>
      <w:shd w:val="clear" w:color="auto" w:fill="FFFFFF"/>
      <w:spacing w:before="360" w:after="240" w:line="274" w:lineRule="exact"/>
      <w:jc w:val="center"/>
    </w:pPr>
    <w:rPr>
      <w:rFonts w:ascii="Times New Roman" w:hAnsi="Times New Roman" w:cs="Times New Roman"/>
      <w:b/>
      <w:bCs/>
      <w:i/>
      <w:iCs/>
    </w:rPr>
  </w:style>
  <w:style w:type="paragraph" w:customStyle="1" w:styleId="Bodytext21">
    <w:name w:val="Body text (2)1"/>
    <w:basedOn w:val="Normale"/>
    <w:link w:val="Bodytext2"/>
    <w:uiPriority w:val="99"/>
    <w:pPr>
      <w:shd w:val="clear" w:color="auto" w:fill="FFFFFF"/>
      <w:spacing w:after="240" w:line="274" w:lineRule="exact"/>
      <w:ind w:hanging="340"/>
      <w:jc w:val="both"/>
    </w:pPr>
    <w:rPr>
      <w:rFonts w:ascii="Times New Roman" w:hAnsi="Times New Roman" w:cs="Times New Roman"/>
    </w:rPr>
  </w:style>
  <w:style w:type="paragraph" w:customStyle="1" w:styleId="Tablecaption21">
    <w:name w:val="Table caption (2)1"/>
    <w:basedOn w:val="Normale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</w:rPr>
  </w:style>
  <w:style w:type="paragraph" w:customStyle="1" w:styleId="Tablecaption0">
    <w:name w:val="Table caption"/>
    <w:basedOn w:val="Normale"/>
    <w:link w:val="Tablecaption"/>
    <w:uiPriority w:val="99"/>
    <w:pPr>
      <w:shd w:val="clear" w:color="auto" w:fill="FFFFFF"/>
      <w:spacing w:line="269" w:lineRule="exact"/>
      <w:jc w:val="both"/>
    </w:pPr>
    <w:rPr>
      <w:rFonts w:ascii="Times New Roman" w:hAnsi="Times New Roman" w:cs="Times New Roman"/>
      <w:i/>
      <w:iCs/>
    </w:rPr>
  </w:style>
  <w:style w:type="paragraph" w:customStyle="1" w:styleId="Bodytext41">
    <w:name w:val="Body text (4)1"/>
    <w:basedOn w:val="Normale"/>
    <w:link w:val="Bodytext4"/>
    <w:uiPriority w:val="99"/>
    <w:pPr>
      <w:shd w:val="clear" w:color="auto" w:fill="FFFFFF"/>
      <w:spacing w:line="158" w:lineRule="exact"/>
    </w:pPr>
    <w:rPr>
      <w:rFonts w:ascii="Microsoft Sans Serif" w:hAnsi="Microsoft Sans Serif" w:cs="Microsoft Sans Serif"/>
      <w:sz w:val="12"/>
      <w:szCs w:val="12"/>
    </w:rPr>
  </w:style>
  <w:style w:type="paragraph" w:customStyle="1" w:styleId="Bodytext51">
    <w:name w:val="Body text (5)1"/>
    <w:basedOn w:val="Normale"/>
    <w:link w:val="Bodytext5"/>
    <w:uiPriority w:val="99"/>
    <w:pPr>
      <w:shd w:val="clear" w:color="auto" w:fill="FFFFFF"/>
      <w:spacing w:line="158" w:lineRule="exact"/>
      <w:jc w:val="both"/>
    </w:pPr>
    <w:rPr>
      <w:rFonts w:ascii="Microsoft Sans Serif" w:hAnsi="Microsoft Sans Serif" w:cs="Microsoft Sans Serif"/>
      <w:sz w:val="12"/>
      <w:szCs w:val="12"/>
    </w:rPr>
  </w:style>
  <w:style w:type="paragraph" w:customStyle="1" w:styleId="Bodytext60">
    <w:name w:val="Body text (6)"/>
    <w:basedOn w:val="Normale"/>
    <w:link w:val="Bodytext6"/>
    <w:uiPriority w:val="99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</w:rPr>
  </w:style>
  <w:style w:type="paragraph" w:styleId="Paragrafoelenco">
    <w:name w:val="List Paragraph"/>
    <w:basedOn w:val="Normale"/>
    <w:uiPriority w:val="99"/>
    <w:qFormat/>
    <w:rsid w:val="000D2EC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724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724B5"/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3724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724B5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4D6AD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customStyle="1" w:styleId="Normaleindentato">
    <w:name w:val="Normale indentato"/>
    <w:basedOn w:val="Normale"/>
    <w:rsid w:val="004D6AD8"/>
    <w:pPr>
      <w:widowControl/>
      <w:tabs>
        <w:tab w:val="left" w:pos="900"/>
      </w:tabs>
      <w:spacing w:line="360" w:lineRule="auto"/>
      <w:ind w:left="540" w:hanging="540"/>
      <w:jc w:val="both"/>
    </w:pPr>
    <w:rPr>
      <w:rFonts w:ascii="Arial" w:eastAsia="Times New Roman" w:hAnsi="Arial" w:cs="Arial"/>
      <w:color w:val="auto"/>
      <w:kern w:val="1"/>
      <w:sz w:val="18"/>
      <w:szCs w:val="20"/>
      <w:lang w:eastAsia="ar-SA"/>
    </w:rPr>
  </w:style>
  <w:style w:type="paragraph" w:customStyle="1" w:styleId="Default">
    <w:name w:val="Default"/>
    <w:rsid w:val="00545D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locked/>
    <w:rsid w:val="00545D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locked/>
    <w:rsid w:val="00545D52"/>
    <w:rPr>
      <w:b/>
      <w:bCs/>
    </w:rPr>
  </w:style>
  <w:style w:type="paragraph" w:customStyle="1" w:styleId="c1">
    <w:name w:val="c1"/>
    <w:basedOn w:val="Normale"/>
    <w:rsid w:val="00545D5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Enfasicorsivo">
    <w:name w:val="Emphasis"/>
    <w:basedOn w:val="Carpredefinitoparagrafo"/>
    <w:uiPriority w:val="20"/>
    <w:qFormat/>
    <w:locked/>
    <w:rsid w:val="00545D5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ED7A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A5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.cnappc@archiworldpec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wn.it/news/cnappc-informa/6767-avvisi-per-manifestazione-d-interes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irezione.cnappc@archiworld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wn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1272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Raffaele Greco</dc:creator>
  <cp:lastModifiedBy>Raffaele greco</cp:lastModifiedBy>
  <cp:revision>11</cp:revision>
  <cp:lastPrinted>2021-05-20T07:26:00Z</cp:lastPrinted>
  <dcterms:created xsi:type="dcterms:W3CDTF">2021-05-18T12:25:00Z</dcterms:created>
  <dcterms:modified xsi:type="dcterms:W3CDTF">2021-05-20T07:26:00Z</dcterms:modified>
</cp:coreProperties>
</file>